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7B1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Školní vzdělávací program Lesní mateřské školy </w:t>
      </w:r>
      <w:proofErr w:type="spellStart"/>
      <w:r>
        <w:rPr>
          <w:b/>
          <w:bCs/>
          <w:sz w:val="56"/>
          <w:szCs w:val="56"/>
        </w:rPr>
        <w:t>sv.Františka</w:t>
      </w:r>
      <w:proofErr w:type="spellEnd"/>
    </w:p>
    <w:p w14:paraId="66DA3B9A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sz w:val="56"/>
          <w:szCs w:val="56"/>
        </w:rPr>
      </w:pPr>
    </w:p>
    <w:p w14:paraId="5D2D6985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sz w:val="56"/>
          <w:szCs w:val="56"/>
        </w:rPr>
      </w:pPr>
    </w:p>
    <w:p w14:paraId="323606B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noProof/>
        </w:rPr>
        <mc:AlternateContent>
          <mc:Choice Requires="wpg">
            <w:drawing>
              <wp:inline distT="0" distB="0" distL="0" distR="0" wp14:anchorId="79F833EC" wp14:editId="41ECDA4C">
                <wp:extent cx="5940425" cy="5666563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0951174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4" cy="5666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446.19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</w:p>
    <w:p w14:paraId="5DAC1D1A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EE555F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F20F287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1E04E52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E2C8C" w14:paraId="40B4C3B7" w14:textId="77777777">
        <w:tc>
          <w:tcPr>
            <w:tcW w:w="4677" w:type="dxa"/>
          </w:tcPr>
          <w:p w14:paraId="3CD90222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Název: </w:t>
            </w:r>
          </w:p>
        </w:tc>
        <w:tc>
          <w:tcPr>
            <w:tcW w:w="4677" w:type="dxa"/>
          </w:tcPr>
          <w:p w14:paraId="6C33A5D2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Školní vzdělávací program LMŠ </w:t>
            </w:r>
            <w:proofErr w:type="spellStart"/>
            <w:r>
              <w:t>sv.Františka</w:t>
            </w:r>
            <w:proofErr w:type="spellEnd"/>
          </w:p>
          <w:p w14:paraId="146D5078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2C8C" w14:paraId="62FB9324" w14:textId="77777777">
        <w:tc>
          <w:tcPr>
            <w:tcW w:w="4677" w:type="dxa"/>
          </w:tcPr>
          <w:p w14:paraId="71C51F31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Vypracoval:</w:t>
            </w:r>
          </w:p>
        </w:tc>
        <w:tc>
          <w:tcPr>
            <w:tcW w:w="4677" w:type="dxa"/>
          </w:tcPr>
          <w:p w14:paraId="324A813B" w14:textId="06B3D4B5" w:rsidR="005E2C8C" w:rsidRDefault="00C15D0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Dvořáková Veronika</w:t>
            </w:r>
          </w:p>
          <w:p w14:paraId="6F4C7398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2C8C" w14:paraId="71AEA985" w14:textId="77777777">
        <w:tc>
          <w:tcPr>
            <w:tcW w:w="4677" w:type="dxa"/>
          </w:tcPr>
          <w:p w14:paraId="6848AEE8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Č.j.:</w:t>
            </w:r>
          </w:p>
        </w:tc>
        <w:tc>
          <w:tcPr>
            <w:tcW w:w="4677" w:type="dxa"/>
          </w:tcPr>
          <w:p w14:paraId="476AEA86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Cs/>
                <w:i/>
                <w:color w:val="A6A6A6" w:themeColor="background1" w:themeShade="A6"/>
              </w:rPr>
            </w:pPr>
            <w:r>
              <w:rPr>
                <w:i/>
                <w:iCs/>
                <w:color w:val="A6A6A6" w:themeColor="background1" w:themeShade="A6"/>
              </w:rPr>
              <w:t xml:space="preserve">LMŠH - 2019/16 </w:t>
            </w:r>
          </w:p>
          <w:p w14:paraId="6BB3F443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Cs/>
                <w:i/>
                <w:color w:val="A6A6A6" w:themeColor="background1" w:themeShade="A6"/>
              </w:rPr>
            </w:pPr>
          </w:p>
        </w:tc>
      </w:tr>
      <w:tr w:rsidR="005E2C8C" w14:paraId="0938C75A" w14:textId="77777777">
        <w:tc>
          <w:tcPr>
            <w:tcW w:w="4677" w:type="dxa"/>
          </w:tcPr>
          <w:p w14:paraId="54AA44D5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Spisový znak:</w:t>
            </w:r>
          </w:p>
        </w:tc>
        <w:tc>
          <w:tcPr>
            <w:tcW w:w="4677" w:type="dxa"/>
          </w:tcPr>
          <w:p w14:paraId="231F806A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Cs/>
                <w:i/>
                <w:color w:val="A6A6A6" w:themeColor="background1" w:themeShade="A6"/>
              </w:rPr>
            </w:pPr>
            <w:r>
              <w:rPr>
                <w:i/>
                <w:iCs/>
                <w:color w:val="A6A6A6" w:themeColor="background1" w:themeShade="A6"/>
              </w:rPr>
              <w:t>2..1</w:t>
            </w:r>
          </w:p>
          <w:p w14:paraId="0A8E1E9B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i/>
                <w:color w:val="A6A6A6" w:themeColor="background1" w:themeShade="A6"/>
                <w:sz w:val="24"/>
                <w:szCs w:val="24"/>
              </w:rPr>
            </w:pPr>
          </w:p>
        </w:tc>
      </w:tr>
      <w:tr w:rsidR="005E2C8C" w14:paraId="6E436DB1" w14:textId="77777777">
        <w:tc>
          <w:tcPr>
            <w:tcW w:w="4677" w:type="dxa"/>
          </w:tcPr>
          <w:p w14:paraId="62446D28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Skartační znak a lhůta:</w:t>
            </w:r>
          </w:p>
        </w:tc>
        <w:tc>
          <w:tcPr>
            <w:tcW w:w="4677" w:type="dxa"/>
          </w:tcPr>
          <w:p w14:paraId="761C90D6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Cs/>
                <w:i/>
                <w:color w:val="A6A6A6" w:themeColor="background1" w:themeShade="A6"/>
              </w:rPr>
            </w:pPr>
            <w:r>
              <w:rPr>
                <w:i/>
                <w:iCs/>
                <w:color w:val="A6A6A6" w:themeColor="background1" w:themeShade="A6"/>
              </w:rPr>
              <w:t>A5</w:t>
            </w:r>
          </w:p>
          <w:p w14:paraId="40ED64DE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i/>
                <w:color w:val="A6A6A6" w:themeColor="background1" w:themeShade="A6"/>
                <w:sz w:val="24"/>
                <w:szCs w:val="24"/>
              </w:rPr>
            </w:pPr>
            <w:r>
              <w:rPr>
                <w:i/>
                <w:iCs/>
                <w:color w:val="A6A6A6" w:themeColor="background1" w:themeShade="A6"/>
              </w:rPr>
              <w:t xml:space="preserve"> </w:t>
            </w:r>
          </w:p>
        </w:tc>
      </w:tr>
      <w:tr w:rsidR="005E2C8C" w14:paraId="42EC0E10" w14:textId="77777777">
        <w:tc>
          <w:tcPr>
            <w:tcW w:w="4677" w:type="dxa"/>
          </w:tcPr>
          <w:p w14:paraId="2BD3FF5C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>Počet příloh:</w:t>
            </w:r>
          </w:p>
          <w:p w14:paraId="7EF8412A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14:paraId="14E8D2CF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2C8C" w14:paraId="3CD1ACB6" w14:textId="77777777">
        <w:trPr>
          <w:trHeight w:val="486"/>
        </w:trPr>
        <w:tc>
          <w:tcPr>
            <w:tcW w:w="4677" w:type="dxa"/>
          </w:tcPr>
          <w:p w14:paraId="74E464DC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Změny:</w:t>
            </w:r>
          </w:p>
        </w:tc>
        <w:tc>
          <w:tcPr>
            <w:tcW w:w="4677" w:type="dxa"/>
          </w:tcPr>
          <w:p w14:paraId="78FE3F15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>Vydáním tohoto řádu pozbývá platnosti Školní řád mateřské školy</w:t>
            </w:r>
          </w:p>
          <w:p w14:paraId="4CC70FE0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14:paraId="0BB8D8F9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t xml:space="preserve"> č.j.:                                      platný od </w:t>
            </w:r>
          </w:p>
          <w:p w14:paraId="4D687EB4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2C8C" w14:paraId="2453E0CF" w14:textId="77777777">
        <w:tc>
          <w:tcPr>
            <w:tcW w:w="4677" w:type="dxa"/>
          </w:tcPr>
          <w:p w14:paraId="52DB9C7B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Účinnost od:</w:t>
            </w:r>
          </w:p>
        </w:tc>
        <w:tc>
          <w:tcPr>
            <w:tcW w:w="4677" w:type="dxa"/>
          </w:tcPr>
          <w:p w14:paraId="4E0EF6C5" w14:textId="77777777" w:rsidR="005E2C8C" w:rsidRDefault="008A140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Cs/>
                <w:i/>
                <w:color w:val="A6A6A6" w:themeColor="background1" w:themeShade="A6"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1.9.2024</w:t>
            </w:r>
          </w:p>
          <w:p w14:paraId="2F1DC679" w14:textId="77777777" w:rsidR="005E2C8C" w:rsidRDefault="005E2C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E4184D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985172B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1D69440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0024DF7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375DA17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B3C8AA2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C9F405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47535FC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FA4C43C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F091AC6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B54E3C4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2B294C4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80216B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32F544E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9C23A01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B383A5E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723E152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687D0F8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43688D3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Obsah: </w:t>
      </w:r>
    </w:p>
    <w:p w14:paraId="1CFD55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3DB7EC5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1. Identifikační údaje školy </w:t>
      </w:r>
    </w:p>
    <w:p w14:paraId="53F3A50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2. Obecná charakteristika školy </w:t>
      </w:r>
    </w:p>
    <w:p w14:paraId="450E869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 Podmínky vzdělávání </w:t>
      </w:r>
    </w:p>
    <w:p w14:paraId="594EE7A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3.1 Věcné podmínky </w:t>
      </w:r>
    </w:p>
    <w:p w14:paraId="431B1CA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3.2 Životospráva </w:t>
      </w:r>
    </w:p>
    <w:p w14:paraId="022845F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3.3 Psychosociální podmínky </w:t>
      </w:r>
    </w:p>
    <w:p w14:paraId="5E0FABE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3.4 Organizace chodu </w:t>
      </w:r>
    </w:p>
    <w:p w14:paraId="1A43959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3.5 Řízení školy </w:t>
      </w:r>
    </w:p>
    <w:p w14:paraId="2DCEA15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3.6 Personální a pedagogické zajištění </w:t>
      </w:r>
    </w:p>
    <w:p w14:paraId="6B0F63A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3.7 Spoluúčast rodičů, vztahy s rodiči </w:t>
      </w:r>
    </w:p>
    <w:p w14:paraId="486E3B6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3.8 Vzdělávání dětí od 2 do 3 let </w:t>
      </w:r>
    </w:p>
    <w:p w14:paraId="47EAD54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3.9 Vzdělávání dětí nadaných </w:t>
      </w:r>
    </w:p>
    <w:p w14:paraId="170521B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4. Organizace vzdělávání </w:t>
      </w:r>
    </w:p>
    <w:p w14:paraId="3AEA6AC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5. Charakteristika vzdělávacího programu </w:t>
      </w:r>
    </w:p>
    <w:p w14:paraId="4E0F283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6. Vzdělávací obsah </w:t>
      </w:r>
    </w:p>
    <w:p w14:paraId="36868A3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7. Evaluační systém a pedagogická diagnostika </w:t>
      </w:r>
    </w:p>
    <w:p w14:paraId="62723234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1FCF23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FE6304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 </w:t>
      </w:r>
    </w:p>
    <w:p w14:paraId="6CD7FCD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 </w:t>
      </w:r>
    </w:p>
    <w:p w14:paraId="350CDD7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</w:t>
      </w:r>
    </w:p>
    <w:p w14:paraId="4997F73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 </w:t>
      </w:r>
    </w:p>
    <w:p w14:paraId="65F3D78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</w:t>
      </w:r>
    </w:p>
    <w:p w14:paraId="56A0ABD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</w:t>
      </w:r>
    </w:p>
    <w:p w14:paraId="6CEC2CD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</w:t>
      </w:r>
    </w:p>
    <w:p w14:paraId="3B82267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B0AEA7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3CD1B065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5368F26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  <w:u w:val="single"/>
        </w:rPr>
        <w:lastRenderedPageBreak/>
        <w:t>1. Identifikační údaje školy</w:t>
      </w:r>
      <w:r>
        <w:rPr>
          <w:highlight w:val="white"/>
        </w:rPr>
        <w:t xml:space="preserve"> </w:t>
      </w:r>
    </w:p>
    <w:p w14:paraId="7C2724F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Název školy:</w:t>
      </w:r>
      <w:r>
        <w:rPr>
          <w:highlight w:val="white"/>
        </w:rPr>
        <w:t xml:space="preserve"> ​Lesní mateřská škola </w:t>
      </w:r>
      <w:proofErr w:type="spellStart"/>
      <w:r>
        <w:rPr>
          <w:highlight w:val="white"/>
        </w:rPr>
        <w:t>sv.Františka</w:t>
      </w:r>
      <w:proofErr w:type="spellEnd"/>
      <w:r>
        <w:rPr>
          <w:highlight w:val="white"/>
        </w:rPr>
        <w:t xml:space="preserve"> </w:t>
      </w:r>
    </w:p>
    <w:p w14:paraId="04C2EF2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Sídlo​:</w:t>
      </w:r>
      <w:r>
        <w:rPr>
          <w:highlight w:val="white"/>
        </w:rPr>
        <w:t>​ V Ráji 732, Pardubice 530 02</w:t>
      </w:r>
    </w:p>
    <w:p w14:paraId="455C8A2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Právní forma:</w:t>
      </w:r>
      <w:r>
        <w:rPr>
          <w:highlight w:val="white"/>
        </w:rPr>
        <w:t xml:space="preserve">​ školská právnická osoba </w:t>
      </w:r>
    </w:p>
    <w:p w14:paraId="0A2CA06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Kontakt:</w:t>
      </w:r>
      <w:r>
        <w:rPr>
          <w:highlight w:val="white"/>
        </w:rPr>
        <w:t xml:space="preserve">  </w:t>
      </w:r>
    </w:p>
    <w:p w14:paraId="6D119B8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ŠVP zpracoval:</w:t>
      </w:r>
      <w:r>
        <w:rPr>
          <w:highlight w:val="white"/>
        </w:rPr>
        <w:t xml:space="preserve"> Šárka </w:t>
      </w:r>
      <w:proofErr w:type="spellStart"/>
      <w:r>
        <w:rPr>
          <w:highlight w:val="white"/>
        </w:rPr>
        <w:t>Hykyšová</w:t>
      </w:r>
      <w:proofErr w:type="spellEnd"/>
    </w:p>
    <w:p w14:paraId="57877DC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 xml:space="preserve">Statutární orgány LMŠ </w:t>
      </w:r>
      <w:proofErr w:type="spellStart"/>
      <w:r>
        <w:rPr>
          <w:b/>
          <w:bCs/>
          <w:highlight w:val="white"/>
        </w:rPr>
        <w:t>sv.Františka</w:t>
      </w:r>
      <w:proofErr w:type="spellEnd"/>
      <w:r>
        <w:rPr>
          <w:b/>
          <w:bCs/>
          <w:highlight w:val="white"/>
        </w:rPr>
        <w:t xml:space="preserve"> </w:t>
      </w:r>
      <w:r>
        <w:rPr>
          <w:highlight w:val="white"/>
        </w:rPr>
        <w:t xml:space="preserve">:  </w:t>
      </w:r>
    </w:p>
    <w:p w14:paraId="03F113F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highlight w:val="white"/>
        </w:rPr>
        <w:t>Ředitel​:​ ​ Milena Vohralíková</w:t>
      </w:r>
    </w:p>
    <w:p w14:paraId="52968D1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highlight w:val="white"/>
        </w:rPr>
        <w:t xml:space="preserve">Rada školské právnické osoby​: </w:t>
      </w:r>
      <w:proofErr w:type="spellStart"/>
      <w:r>
        <w:rPr>
          <w:highlight w:val="white"/>
        </w:rPr>
        <w:t>Mgr.Marie</w:t>
      </w:r>
      <w:proofErr w:type="spellEnd"/>
      <w:r>
        <w:rPr>
          <w:highlight w:val="white"/>
        </w:rPr>
        <w:t xml:space="preserve"> Hubálková, Veronika Dvořáková, Josef Dvořák</w:t>
      </w:r>
      <w:r>
        <w:rPr>
          <w:highlight w:val="white"/>
        </w:rPr>
        <w:tab/>
      </w:r>
    </w:p>
    <w:p w14:paraId="74AFA05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Zřizovatelé​:</w:t>
      </w:r>
      <w:r>
        <w:rPr>
          <w:highlight w:val="white"/>
        </w:rPr>
        <w:t xml:space="preserve"> Charita Pardubice, V Ráji 732, 530 02 Pardubice</w:t>
      </w:r>
    </w:p>
    <w:p w14:paraId="10A6320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highlight w:val="white"/>
        </w:rPr>
      </w:pPr>
      <w:r>
        <w:rPr>
          <w:b/>
          <w:bCs/>
          <w:highlight w:val="white"/>
        </w:rPr>
        <w:t>IČ školy:</w:t>
      </w:r>
      <w:r>
        <w:rPr>
          <w:highlight w:val="white"/>
        </w:rPr>
        <w:t xml:space="preserve">  21834067</w:t>
      </w:r>
    </w:p>
    <w:p w14:paraId="52D9C78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7C94EF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  <w:u w:val="single"/>
        </w:rPr>
        <w:t>2. Obecná charakteristika školy</w:t>
      </w:r>
      <w:r>
        <w:t xml:space="preserve"> </w:t>
      </w:r>
    </w:p>
    <w:p w14:paraId="50E7B61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Typ školy: ​Lesní mateřská škola  </w:t>
      </w:r>
    </w:p>
    <w:p w14:paraId="6441986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Kapacita školy:​ 1 třída, maximální počet je 15 dětí </w:t>
      </w:r>
    </w:p>
    <w:p w14:paraId="438162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Kapacita pedagogů: ​1 ředitel/zástupce ředitele​, ​2 učitelé a 1 asistent pedagoga na</w:t>
      </w:r>
    </w:p>
    <w:p w14:paraId="559B0EA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skupinu 15 dětí  </w:t>
      </w:r>
    </w:p>
    <w:p w14:paraId="388EABAF" w14:textId="3EA0216D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Provozní doba: ​7:</w:t>
      </w:r>
      <w:r w:rsidR="005125F7">
        <w:t>30</w:t>
      </w:r>
      <w:r>
        <w:t xml:space="preserve">-16:00 hod.  </w:t>
      </w:r>
    </w:p>
    <w:p w14:paraId="545D323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Lokalita školy:</w:t>
      </w:r>
      <w:r>
        <w:t xml:space="preserve"> ​Lesní mateřská škola </w:t>
      </w:r>
      <w:proofErr w:type="spellStart"/>
      <w:r>
        <w:t>sv.Františka</w:t>
      </w:r>
      <w:proofErr w:type="spellEnd"/>
      <w:r>
        <w:t xml:space="preserve"> se nachází v areálu lesa, v katastrálním </w:t>
      </w:r>
    </w:p>
    <w:p w14:paraId="165B3E9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území města Pardubice, </w:t>
      </w:r>
      <w:proofErr w:type="spellStart"/>
      <w:r>
        <w:t>Svítkov</w:t>
      </w:r>
      <w:proofErr w:type="spellEnd"/>
      <w:r>
        <w:t xml:space="preserve">. Areál školy je nedílnou součástí lesa. V bezprostřední </w:t>
      </w:r>
    </w:p>
    <w:p w14:paraId="457C266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blízkosti se nachází též pole a louky, které spoluvytváří rozmanité přírodní prostředí LMŠ </w:t>
      </w:r>
    </w:p>
    <w:p w14:paraId="46DB17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proofErr w:type="spellStart"/>
      <w:r>
        <w:t>sv.Františka</w:t>
      </w:r>
      <w:proofErr w:type="spellEnd"/>
      <w:r>
        <w:t xml:space="preserve">. </w:t>
      </w:r>
    </w:p>
    <w:p w14:paraId="5E10972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Charakter a specifika LMŠ:</w:t>
      </w:r>
      <w:r>
        <w:t xml:space="preserve"> ​Areál školy není oplocen. Na pozemku školy se nachází</w:t>
      </w:r>
    </w:p>
    <w:p w14:paraId="3D82B06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2 maringotky a karavan, které jsou rozšířeny zastřešenými pergolami.</w:t>
      </w:r>
    </w:p>
    <w:p w14:paraId="59B6D42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Součástí areálu školy je také sociální zázemí, herní prvky ze dřeva a přírodnin, pískoviště,</w:t>
      </w:r>
    </w:p>
    <w:p w14:paraId="55F4FF5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záhony a tvořivé koutky (kuchyňka). Děti ke svému pobytu využívají okolní lesy,</w:t>
      </w:r>
    </w:p>
    <w:p w14:paraId="32F437B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louky, pole.  </w:t>
      </w:r>
    </w:p>
    <w:p w14:paraId="5E097D0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Dostupnost:</w:t>
      </w:r>
      <w:r>
        <w:t xml:space="preserve"> Přístup k zázemí školky je po polní cestě, která vede z hlavní silnice k areálu </w:t>
      </w:r>
    </w:p>
    <w:p w14:paraId="2D0D8B4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školy. Veřejná doprava je vzdálena 750 metrů od školy (autobusová</w:t>
      </w:r>
    </w:p>
    <w:p w14:paraId="7BA5A6B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zastávka </w:t>
      </w:r>
      <w:proofErr w:type="spellStart"/>
      <w:r>
        <w:t>Svítkov</w:t>
      </w:r>
      <w:proofErr w:type="spellEnd"/>
      <w:r>
        <w:t xml:space="preserve">, stadion).  </w:t>
      </w:r>
    </w:p>
    <w:p w14:paraId="1CF9BEF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 </w:t>
      </w:r>
    </w:p>
    <w:p w14:paraId="341F75E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 Podmínky vzdělávání</w:t>
      </w:r>
      <w:r>
        <w:t xml:space="preserve"> </w:t>
      </w:r>
    </w:p>
    <w:p w14:paraId="35F9E7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3.1 Věcné podmínky</w:t>
      </w:r>
      <w:r>
        <w:t xml:space="preserve"> </w:t>
      </w:r>
    </w:p>
    <w:p w14:paraId="4F21749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Maringotky jsou zatepleny a vytápěny kamny na tuhá paliva. První maringotka je zařízena</w:t>
      </w:r>
    </w:p>
    <w:p w14:paraId="5182149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šatnou pro děti, prostorem pro předškolní přípravu a pro odpočinkový program dětí a v </w:t>
      </w:r>
    </w:p>
    <w:p w14:paraId="065D32B0" w14:textId="50049B14" w:rsidR="005E2C8C" w:rsidRDefault="00A12D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chladnějším</w:t>
      </w:r>
      <w:r w:rsidR="008A1409">
        <w:t xml:space="preserve"> počasí slouží také jako jídelna, druhá je určena k odpočinku dětí a k ukládání</w:t>
      </w:r>
    </w:p>
    <w:p w14:paraId="406E3C2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náhradního oblečení dětí. Před první maringotkou se nachází stůl s lavicemi pro venkovní</w:t>
      </w:r>
    </w:p>
    <w:p w14:paraId="6005FF6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sezení dětí a pracovní činnosti u stolu. V těsné blízkosti druhé maringotky je umístěno sociální</w:t>
      </w:r>
    </w:p>
    <w:p w14:paraId="6122FEF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zařízení tvořené ekologickou separační toaletou, hygienickými potřebami a várnicí s pitnou</w:t>
      </w:r>
    </w:p>
    <w:p w14:paraId="169BEB3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vodou na mytí rukou, stejné sociální zázemí je umístěno také u první maringotky, které je</w:t>
      </w:r>
    </w:p>
    <w:p w14:paraId="769BCAF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určeno pro personál. </w:t>
      </w:r>
    </w:p>
    <w:p w14:paraId="51C636B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Areál školy se nachází na pozemku o rozloze cca 2ha. Pozemek je tvořen několika</w:t>
      </w:r>
    </w:p>
    <w:p w14:paraId="3C2E650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desítkami vzrostlých listnatých stromů, mezi kterými se nachází náletové dřeviny. Na</w:t>
      </w:r>
    </w:p>
    <w:p w14:paraId="5AE7514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pozemku jsou tvořivé a kreativní koutky: dětská venkovní kuchyňka (tzv. blátivá kuchyně),</w:t>
      </w:r>
    </w:p>
    <w:p w14:paraId="7725FB6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herní prvky ze dřeva a přírodnin, v rámci vzdělávacího programu je plánována výroba</w:t>
      </w:r>
    </w:p>
    <w:p w14:paraId="072AFD8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hmyzího domečku určeného k pozorování hmyzu, ptačí strom s krmítky určený k pozorování</w:t>
      </w:r>
    </w:p>
    <w:p w14:paraId="174E07B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ptáků a drobných zvířátek (především veverek). Dále připravujeme dílničku s nářadím,  </w:t>
      </w:r>
    </w:p>
    <w:p w14:paraId="278B4DE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vyvýšené záhony. </w:t>
      </w:r>
    </w:p>
    <w:p w14:paraId="2639516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Areál LMŠ </w:t>
      </w:r>
      <w:proofErr w:type="spellStart"/>
      <w:r>
        <w:t>sv.Františka</w:t>
      </w:r>
      <w:proofErr w:type="spellEnd"/>
      <w:r>
        <w:t xml:space="preserve"> obklopuje  listnaté lesy, pole, louky. Prostředí s</w:t>
      </w:r>
    </w:p>
    <w:p w14:paraId="7FF4506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takto rozmanitými biotopy je pro děti cenným kreativním a vzdělávacím zázemím, které</w:t>
      </w:r>
    </w:p>
    <w:p w14:paraId="5ABE636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mimo jiné nabízí neomezené množství zábavy či volné hry a pedagogům poskytuje</w:t>
      </w:r>
    </w:p>
    <w:p w14:paraId="54F83F5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širokou škálu výchovně vzdělávací inspirace. </w:t>
      </w:r>
    </w:p>
    <w:p w14:paraId="52A3773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420C40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3.2 Životospráva </w:t>
      </w:r>
    </w:p>
    <w:p w14:paraId="580C4A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Zdravý pohyb</w:t>
      </w:r>
      <w:r>
        <w:t xml:space="preserve"> </w:t>
      </w:r>
    </w:p>
    <w:p w14:paraId="6A913A2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Specifikem lesních mateřských škol je intenzivní pobyt dětí v přírodě, jenž vytváří</w:t>
      </w:r>
    </w:p>
    <w:p w14:paraId="6070C73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přirozený rámec zdravého životního stylu. Děti mají denně dostatek pohybu, jenž zvyšuje</w:t>
      </w:r>
    </w:p>
    <w:p w14:paraId="6197ECD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jejich fyzickou zdatnost. Proměnlivost přírody a počasí přirozeně zvyšuje jejich odolnost a</w:t>
      </w:r>
    </w:p>
    <w:p w14:paraId="1C65B5B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imunitu. Zdravý tělesný vývoj dětí se snažíme podporovat i cíleně. Například již v ranním</w:t>
      </w:r>
    </w:p>
    <w:p w14:paraId="04FA185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kruhu zařazujeme pravidelnou ranní rozcvičku. </w:t>
      </w:r>
    </w:p>
    <w:p w14:paraId="09854F3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lastRenderedPageBreak/>
        <w:t xml:space="preserve">Stravování </w:t>
      </w:r>
    </w:p>
    <w:p w14:paraId="5A3C1FD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Dětem je poskytována plnohodnotná a vyvážená strava. Zachování vhodné skladby</w:t>
      </w:r>
    </w:p>
    <w:p w14:paraId="4F9E131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jídelníčku, dodržování správné technologie přípravy pokrmů a nápojů je garantováno</w:t>
      </w:r>
    </w:p>
    <w:p w14:paraId="7E4EEB43" w14:textId="58A8759C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dodavatelem stravy společností </w:t>
      </w:r>
      <w:proofErr w:type="spellStart"/>
      <w:r>
        <w:t>Lions.</w:t>
      </w:r>
      <w:r w:rsidR="00643066">
        <w:t>Group</w:t>
      </w:r>
      <w:proofErr w:type="spellEnd"/>
      <w:r w:rsidR="00643066">
        <w:t>.</w:t>
      </w:r>
      <w:r>
        <w:t xml:space="preserve"> Mezi jednotlivými podávanými pokrmy jsou</w:t>
      </w:r>
    </w:p>
    <w:p w14:paraId="34A452F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dodržovány vhodné intervaly. Stravování v LMŠ </w:t>
      </w:r>
      <w:proofErr w:type="spellStart"/>
      <w:r>
        <w:t>sv.Františka</w:t>
      </w:r>
      <w:proofErr w:type="spellEnd"/>
      <w:r>
        <w:t xml:space="preserve"> se skládá z dopolední svačiny,</w:t>
      </w:r>
    </w:p>
    <w:p w14:paraId="1F10923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oběda a odpolední svačiny. Dopolední svačina probíhá zpravidla v zázemí areálu školy. Stravu</w:t>
      </w:r>
    </w:p>
    <w:p w14:paraId="59C748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dováží zaměstnanec firmy </w:t>
      </w:r>
      <w:proofErr w:type="spellStart"/>
      <w:r>
        <w:t>Lions</w:t>
      </w:r>
      <w:proofErr w:type="spellEnd"/>
      <w:r>
        <w:t xml:space="preserve"> do školy v nerezových várnicích a</w:t>
      </w:r>
    </w:p>
    <w:p w14:paraId="4D3B6A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potravinových boxech k tomuto účelu určených, v souladu s hygienickými předpisy. Oběd</w:t>
      </w:r>
    </w:p>
    <w:p w14:paraId="7B60CC8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 vydáván zaměstnancem školy ve školní výdejně. Děti se snaží v jídelně obsluhovat samy -</w:t>
      </w:r>
    </w:p>
    <w:p w14:paraId="4B92C29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připravují příbory, odnáší prázdné použité nádobí. </w:t>
      </w:r>
    </w:p>
    <w:p w14:paraId="583FDE3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253CC9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Nenutíme děti do jídla. Podporujeme děti v tom, aby si říkaly, jaké množství jídla chtějí.</w:t>
      </w:r>
    </w:p>
    <w:p w14:paraId="27FCFF6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Jdeme sami dětem příkladem. Jídlo je pro nás společným rituálem. </w:t>
      </w:r>
    </w:p>
    <w:p w14:paraId="2FE0164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Děti mají celý den k dispozici pitnou vodu, teplý čaj. Pedagogové po celý den dohlíží na pitný </w:t>
      </w:r>
    </w:p>
    <w:p w14:paraId="42C24F5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režim dětí, vedou děti k pití.  </w:t>
      </w:r>
    </w:p>
    <w:p w14:paraId="3369CDD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D0B5F4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Dohled nad bezpečností a ochranou zdraví dětí při školním stravování provádí přítomní</w:t>
      </w:r>
    </w:p>
    <w:p w14:paraId="385389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pedagogové, kteří dbají na vytváření a dodržování hygienických a stravovacích návyků</w:t>
      </w:r>
    </w:p>
    <w:p w14:paraId="77BE8D0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dětí.  </w:t>
      </w:r>
    </w:p>
    <w:p w14:paraId="6434E0F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5BA7502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Odpočinek</w:t>
      </w:r>
      <w:r>
        <w:t xml:space="preserve"> </w:t>
      </w:r>
    </w:p>
    <w:p w14:paraId="3CBABBA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Odpočinek je pro nás přirozenou součástí dne. Nenutíme děti spát, ale učíme je</w:t>
      </w:r>
    </w:p>
    <w:p w14:paraId="62BD436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odpočívat. Děti odpočívají minimálně 1/2 hodiny při četbě pohádky. Těm, které neusnou,</w:t>
      </w:r>
    </w:p>
    <w:p w14:paraId="11CF31B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jsou poté nabízeny klidové činnosti - knihy, kreslení, stavebnice, společenské hry,</w:t>
      </w:r>
    </w:p>
    <w:p w14:paraId="54B3F46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individuální příprava předškoláků v druhé maringotce. </w:t>
      </w:r>
    </w:p>
    <w:p w14:paraId="16B3FDF8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222D1D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3.3 Psychosociální podmínky </w:t>
      </w:r>
    </w:p>
    <w:p w14:paraId="5CD7CD5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Přírodní materiály, které jsou součástí vybavení zázemí, bezprostřední blízkost vzrostlých</w:t>
      </w:r>
    </w:p>
    <w:p w14:paraId="5DEC4B1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stromů, spoluúčast všech zaměstnanců na vytváření filosofie a programu LMŠ </w:t>
      </w:r>
      <w:proofErr w:type="spellStart"/>
      <w:r>
        <w:t>sv.Františka</w:t>
      </w:r>
      <w:proofErr w:type="spellEnd"/>
      <w:r>
        <w:t>,</w:t>
      </w:r>
    </w:p>
    <w:p w14:paraId="4D0A2AD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společné zážitkové akce - to vše napomáhá k tomu, aby se děti i dospělí cítili v prostředí</w:t>
      </w:r>
    </w:p>
    <w:p w14:paraId="1A1B5B3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mateřské školy dobře, spokojeně, jistě a bezpečně. </w:t>
      </w:r>
    </w:p>
    <w:p w14:paraId="268836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Všechny děti v naší škole mají stejná práva a povinnosti. Jakékoliv projevy nerovností,</w:t>
      </w:r>
    </w:p>
    <w:p w14:paraId="5291A3A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podceňování a zesměšňování dětí jsou nepřípustné. S právy a osobní svobodou je</w:t>
      </w:r>
    </w:p>
    <w:p w14:paraId="3840D7D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nerozlučně spojena odpovědnost za vlastní činy a přijetí pravidel. Především v měsíci září,</w:t>
      </w:r>
    </w:p>
    <w:p w14:paraId="2AA57BE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ale také v průběhu roku, jsou děti seznamovány s bezpečnostními pravidly pobytu v LMŠ</w:t>
      </w:r>
    </w:p>
    <w:p w14:paraId="298FC94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proofErr w:type="spellStart"/>
      <w:r>
        <w:t>Sv.Františka</w:t>
      </w:r>
      <w:proofErr w:type="spellEnd"/>
      <w:r>
        <w:t xml:space="preserve"> a pravidly chování - tato se snažíme vytvářet, objevovat jejich nutnost společně</w:t>
      </w:r>
    </w:p>
    <w:p w14:paraId="0C2979A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 dětmi, pomocí návodných otázek a příkladů. </w:t>
      </w:r>
    </w:p>
    <w:p w14:paraId="2E2C62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Podporujeme děti nebát se samostatně pracovat a hlavně důvěřovat si - chyba neexistuje,</w:t>
      </w:r>
    </w:p>
    <w:p w14:paraId="77BA153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 jen pokus, kterým se učíme, děti jsou podporovány v samostatných pokusech, je</w:t>
      </w:r>
    </w:p>
    <w:p w14:paraId="38CBC06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vyloučeno podporování nezdravé soutěživosti dětí, manipulování s dítětem či zbytečné</w:t>
      </w:r>
    </w:p>
    <w:p w14:paraId="7BA22EA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organizování dětí z obavy o časové prostoje. Pedagogové se snaží o vstřícnou,</w:t>
      </w:r>
    </w:p>
    <w:p w14:paraId="17E5803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srozumitelnou a naslouchající komunikaci s dětmi, vyhýbají se udílení paušálních pochval</w:t>
      </w:r>
    </w:p>
    <w:p w14:paraId="5A7457A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či negativních slovních komentářů. </w:t>
      </w:r>
    </w:p>
    <w:p w14:paraId="3C5493A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Dále u dětí rozvíjíme citlivost pro vzájemnou toleranci, ohleduplnost, zdvořilost a</w:t>
      </w:r>
    </w:p>
    <w:p w14:paraId="13B1B85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vzájemnou podporu a pomoc - především vlastním příkladem, zařazováním aktivit, kdy</w:t>
      </w:r>
    </w:p>
    <w:p w14:paraId="23FA15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tvoříme společně, dělíme se o společnou věc. </w:t>
      </w:r>
    </w:p>
    <w:p w14:paraId="4C099B4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Stejně tak ve vztazích mezi dospělými je vytvářena a podporována vzájemná důvěra,</w:t>
      </w:r>
    </w:p>
    <w:p w14:paraId="2797028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tolerance, ohleduplnost a zdvořilost, solidarita, vzájemná pomoc a podpora. Dospělí se</w:t>
      </w:r>
    </w:p>
    <w:p w14:paraId="6747F78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chovají důvěryhodně a spolehlivě (autenticky).  </w:t>
      </w:r>
    </w:p>
    <w:p w14:paraId="4EF0397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Každodenní pobyt dětí v přírodě je garantem zdravého utváření osobnosti dětí. Příroda</w:t>
      </w:r>
    </w:p>
    <w:p w14:paraId="70D90C8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dnes a denně dotuje děti smysluplnými impulsy. Děti mohou pracovat s různými materiály,</w:t>
      </w:r>
    </w:p>
    <w:p w14:paraId="51C36F4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které podněcují jejich tvořivost. Děti se učí přirozeným zákonitostem a souvislostem, které</w:t>
      </w:r>
    </w:p>
    <w:p w14:paraId="519048D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 nich rozvíjí pocit zodpovědnosti a sounáležitosti vůči všemu živému. </w:t>
      </w:r>
    </w:p>
    <w:p w14:paraId="274812D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Adaptace nově příchozích dětí probíhá postupně s ohledem na individuální potřeby každého </w:t>
      </w:r>
    </w:p>
    <w:p w14:paraId="130874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dítěte. V rámci adaptace je rodičům umožněn vstup do areálu školky a mohou podle potřeby</w:t>
      </w:r>
    </w:p>
    <w:p w14:paraId="465E2F5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trávit se svými dětmi větší či menší časový úsek dne při vzdělávacím programu. Průběh</w:t>
      </w:r>
    </w:p>
    <w:p w14:paraId="264B685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adaptace je vždy pečlivě konzultován s pedagogy. </w:t>
      </w:r>
    </w:p>
    <w:p w14:paraId="35EE808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Pedagogové respektují potřeby dětí (obecně lidské, vývojové a individuální), reagují na ně</w:t>
      </w:r>
    </w:p>
    <w:p w14:paraId="19C4F0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 napomáhají v jejich uspokojování (jednají nenásilně, přirozeně a citlivě, snaží se o</w:t>
      </w:r>
    </w:p>
    <w:p w14:paraId="333F500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navození pohody, klidu, relaxace apod.). Děti nejsou neúměrně zatěžovány či</w:t>
      </w:r>
    </w:p>
    <w:p w14:paraId="1EEE20A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neurotizovány spěchem a chvatem ani nadměrnou náročností prováděných činností.  </w:t>
      </w:r>
    </w:p>
    <w:p w14:paraId="3067165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 uplatňován pedagogický styl s nabídkou, který počítá s aktivní spoluúčastí a</w:t>
      </w:r>
    </w:p>
    <w:p w14:paraId="7DD0A42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samostatným rozhodováním dětí. Snažíme se, aby vzdělávací nabídka odpovídala</w:t>
      </w:r>
    </w:p>
    <w:p w14:paraId="48364DE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mentalitě předškolního dítěte, byla dětem tematicky blízká, přiměřeně náročná a v co</w:t>
      </w:r>
    </w:p>
    <w:p w14:paraId="66565ED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největší míře prakticky využitelná. </w:t>
      </w:r>
    </w:p>
    <w:p w14:paraId="1A806CF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4BE10EE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3.4 Organizace chodu školy </w:t>
      </w:r>
    </w:p>
    <w:p w14:paraId="14069A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Děti jsou do MŠ přijímány ředitelkou školy podle zákona č. 561/2004 Sb., o předškolním,</w:t>
      </w:r>
    </w:p>
    <w:p w14:paraId="5C51AE0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základním, středním, vyšším odborném a jiném vzdělávání (školský zákon) a podle</w:t>
      </w:r>
    </w:p>
    <w:p w14:paraId="448E4E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vyhlášky č. 14/2005 Sb. ve znění pozdějších změn podle vyhlášky 43/2006 Sb., o</w:t>
      </w:r>
    </w:p>
    <w:p w14:paraId="226C767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předškolním vzdělávání. Termín přijímacího řízení stanoví ředitelka školy společně s</w:t>
      </w:r>
    </w:p>
    <w:p w14:paraId="360ABC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kritérii pro přijetí dítěte do LMŠ </w:t>
      </w:r>
      <w:proofErr w:type="spellStart"/>
      <w:r>
        <w:t>sv.Františka</w:t>
      </w:r>
      <w:proofErr w:type="spellEnd"/>
      <w:r>
        <w:t>. Přijímací řízení probíhá v</w:t>
      </w:r>
    </w:p>
    <w:p w14:paraId="54EC919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souladu se správním řádem. O přijetí dítěte do mateřské školy rozhoduje ředitelka školy.</w:t>
      </w:r>
    </w:p>
    <w:p w14:paraId="1299694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Naše MŠ má jednu třídu o 15 dětech. V té pracuje 1 ředitelka, 2 učitelky a 1</w:t>
      </w:r>
    </w:p>
    <w:p w14:paraId="226991F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Asistent pedagoga s odbornou způsobilostí. Třída je věkově heterogenní.  </w:t>
      </w:r>
    </w:p>
    <w:p w14:paraId="4711157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570FED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Rytmus roku:</w:t>
      </w:r>
      <w:r>
        <w:t xml:space="preserve"> Rytmus roku vychází přirozeně z dění a koloběhu v přírodě. Ve Školním</w:t>
      </w:r>
    </w:p>
    <w:p w14:paraId="0AEDA06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vzdělávacím programu LMŠ </w:t>
      </w:r>
      <w:proofErr w:type="spellStart"/>
      <w:r>
        <w:t>sv.Františka</w:t>
      </w:r>
      <w:proofErr w:type="spellEnd"/>
      <w:r>
        <w:t xml:space="preserve"> navazujeme jak na lidové tradice úzce spjaté právě</w:t>
      </w:r>
    </w:p>
    <w:p w14:paraId="592F53A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se střídáním ročních období a veškerým děním v přírodě tak i na liturgický kalendář. Každý </w:t>
      </w:r>
    </w:p>
    <w:p w14:paraId="07A9FFE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měsíc tedy děti prožijí tematicky sestavený celek z her, písniček, říkadel, pohybových aktivit, </w:t>
      </w:r>
    </w:p>
    <w:p w14:paraId="1FCACB2F" w14:textId="7B59F886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tvoření a </w:t>
      </w:r>
      <w:r w:rsidR="00E85543">
        <w:t>aktivit zaměřených</w:t>
      </w:r>
      <w:r>
        <w:t xml:space="preserve"> na poznání. Nedílnou součástí je i náboženská výchova podle</w:t>
      </w:r>
    </w:p>
    <w:p w14:paraId="41E19F7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výuky „Dobrý pastýř“ . Náboženská výchova je nabídnuta všem, ale není nikomu nucena. </w:t>
      </w:r>
    </w:p>
    <w:p w14:paraId="07B0815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Školní rok začíná 1.září a končí 31.srpna. V průběhu prázdnin je škola otevřena první týden v </w:t>
      </w:r>
    </w:p>
    <w:p w14:paraId="195D9A0E" w14:textId="1965EC94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červenci a poslední </w:t>
      </w:r>
      <w:r w:rsidR="00E85543">
        <w:t xml:space="preserve">2 </w:t>
      </w:r>
      <w:r>
        <w:t>týd</w:t>
      </w:r>
      <w:r w:rsidR="00E85543">
        <w:t>ny</w:t>
      </w:r>
      <w:r>
        <w:t xml:space="preserve"> v srpnu. </w:t>
      </w:r>
    </w:p>
    <w:p w14:paraId="36EBC33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Měsíční rytmus:</w:t>
      </w:r>
      <w:r>
        <w:t xml:space="preserve"> ​Pedagogický program vychází z rytmu roku a jeho měsíčních celků.</w:t>
      </w:r>
    </w:p>
    <w:p w14:paraId="0DACA3F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Každý měsíc dochází k proměnám přírody, které inspirují naši </w:t>
      </w:r>
      <w:proofErr w:type="spellStart"/>
      <w:r>
        <w:t>školkovou</w:t>
      </w:r>
      <w:proofErr w:type="spellEnd"/>
      <w:r>
        <w:t xml:space="preserve"> činnost. Dění v</w:t>
      </w:r>
    </w:p>
    <w:p w14:paraId="331B212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přírodě reflektujeme skrze slavnosti a tematická setkání úzce propojené s liturgickým rokem.</w:t>
      </w:r>
    </w:p>
    <w:p w14:paraId="32D3E0F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Rytmus týdne:</w:t>
      </w:r>
      <w:r>
        <w:t xml:space="preserve"> ​Týden je spojen vždy s činnostmi, které podporují rozvoj </w:t>
      </w:r>
      <w:proofErr w:type="spellStart"/>
      <w:r>
        <w:t>multičetné</w:t>
      </w:r>
      <w:proofErr w:type="spellEnd"/>
    </w:p>
    <w:p w14:paraId="056AFB2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inteligence u dětí. Jednotlivé dny nejsou pravidelně nijak zaměřeny, ale vždy jsou v</w:t>
      </w:r>
    </w:p>
    <w:p w14:paraId="7431548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průběhu týdne dětem nabízeny výtvarné činnosti - upřednostňujeme činnosti s přírodními</w:t>
      </w:r>
    </w:p>
    <w:p w14:paraId="23842DE3" w14:textId="6B9DE5BC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materiály (přírodniny), hudební činnosti (děti mají k dispozici</w:t>
      </w:r>
    </w:p>
    <w:p w14:paraId="20E1208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volně dostupné </w:t>
      </w:r>
      <w:proofErr w:type="spellStart"/>
      <w:r>
        <w:t>Orffovy</w:t>
      </w:r>
      <w:proofErr w:type="spellEnd"/>
      <w:r>
        <w:t xml:space="preserve"> nástroje), pohybové činnosti, činnosti k podpoře rozvoje komunikace</w:t>
      </w:r>
    </w:p>
    <w:p w14:paraId="77A9A45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(předčtenářské dovednosti, pohádky, divadlo), činnosti na rozvoj matematického myšlení a </w:t>
      </w:r>
    </w:p>
    <w:p w14:paraId="4211D05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prostorovou orientaci. Navštěvujeme další vzdělávací či kulturní aktivity mimo areál školky. </w:t>
      </w:r>
    </w:p>
    <w:p w14:paraId="4073028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Pohybové, výtvarné, hudební a další činnosti na sebe v průběhu týdne navazují a vztahují se </w:t>
      </w:r>
    </w:p>
    <w:p w14:paraId="1735F7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kontinuálně k tématu, se kterým v daném období pracujeme. Každý den probíhá s předškoláky </w:t>
      </w:r>
    </w:p>
    <w:p w14:paraId="0C54668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příprava na vstup do školy, na základě předchozího mapování úrovně školní zralosti, které </w:t>
      </w:r>
    </w:p>
    <w:p w14:paraId="1CEEF01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provádí pedagogové (diagnostický materiál je zpracovaný podle věku a jednotlivých oblastí </w:t>
      </w:r>
    </w:p>
    <w:p w14:paraId="157E478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rozvoje dětí). V rámci předškolní přípravy předškoláků pracuje pedagog s dětmi zpočátku </w:t>
      </w:r>
    </w:p>
    <w:p w14:paraId="288BBCD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individuálně, postupně pracují předškoláci ve skupinách pod vedením pedagoga. Pro předškolní </w:t>
      </w:r>
    </w:p>
    <w:p w14:paraId="13D8956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přípravu jsou využívány různé didaktické pomůcky. </w:t>
      </w:r>
    </w:p>
    <w:p w14:paraId="76E7FEE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Vzdělávání předškoláků prostupuje i dalšími činnostmi v průběhu dne, stejně jako</w:t>
      </w:r>
    </w:p>
    <w:p w14:paraId="3D2A10F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vzdělávání dětí mladšího věku a není jen vázáno na řízenou činnost u pracovního stolu. </w:t>
      </w:r>
    </w:p>
    <w:p w14:paraId="11D9F7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1F6CC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Rytmus dne</w:t>
      </w:r>
      <w:r>
        <w:t xml:space="preserve">  </w:t>
      </w:r>
    </w:p>
    <w:p w14:paraId="240476B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7:00 – 8:00 - předávání dětí pedagogům, volná hra </w:t>
      </w:r>
    </w:p>
    <w:p w14:paraId="5A4A97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8:00 – 9:00 -  ranní kruh, svačina </w:t>
      </w:r>
    </w:p>
    <w:p w14:paraId="7AA1229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9:00 – 11:30 – výprava do přírody, program v blízkosti zázemí </w:t>
      </w:r>
    </w:p>
    <w:p w14:paraId="12B8F8D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11:30 – 12:30 – oběd </w:t>
      </w:r>
    </w:p>
    <w:p w14:paraId="5D2E041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12:30 – 14:00 – sdílení zážitků, čtení pohádek, spánek, řízená relaxace, předškoláci –</w:t>
      </w:r>
    </w:p>
    <w:p w14:paraId="495F35C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příprava pro vstup do školy </w:t>
      </w:r>
    </w:p>
    <w:p w14:paraId="649FDEB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14:00 – 14:30 – svačina </w:t>
      </w:r>
    </w:p>
    <w:p w14:paraId="642F621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14:30 – 16:00 – program v blízkosti zázemí, volná hra </w:t>
      </w:r>
    </w:p>
    <w:p w14:paraId="08D2661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AA27AF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Celý den provází rituály, které oddělují chvíle aktivních činností od odpočinkových a</w:t>
      </w:r>
    </w:p>
    <w:p w14:paraId="1654E31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řízených od spontánních. </w:t>
      </w:r>
    </w:p>
    <w:p w14:paraId="51990FD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801C28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690DF4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2ED29B0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3.5 Řízení školy</w:t>
      </w:r>
      <w:r>
        <w:t xml:space="preserve"> </w:t>
      </w:r>
    </w:p>
    <w:p w14:paraId="60916B1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Řízením školy je pověřena ředitelka školy. Povinnosti, pravomoci a úkoly všech</w:t>
      </w:r>
    </w:p>
    <w:p w14:paraId="45C59F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pracovníků jsou jasně vymezeny skrze pracovní náplně a ve Školním a Provozním řádu</w:t>
      </w:r>
    </w:p>
    <w:p w14:paraId="4983000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školy. Informační systém uvnitř i navenek mateřské školy je realizován prostřednictvím</w:t>
      </w:r>
    </w:p>
    <w:p w14:paraId="41A4F30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emailů, webových a facebookových stránek. Velký důraz klademe na osobní komunikaci s</w:t>
      </w:r>
    </w:p>
    <w:p w14:paraId="700CD96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rodiči - při předávání dětí a při individuálních pedagogických schůzkách s rodiči. Každý</w:t>
      </w:r>
    </w:p>
    <w:p w14:paraId="37FDB15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nový zaměstnanec je předem seznámen se všemi výše zmíněnými dokumenty. </w:t>
      </w:r>
    </w:p>
    <w:p w14:paraId="1A893DE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Vnitřní informační systém – mezi zaměstnanci: </w:t>
      </w:r>
    </w:p>
    <w:p w14:paraId="1E19BFCF" w14:textId="5353C9CE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Pravidelné schůzky zaměstnanců – pedagogické rady 1x za </w:t>
      </w:r>
      <w:r w:rsidR="00414EA0">
        <w:t>kvartál</w:t>
      </w:r>
    </w:p>
    <w:p w14:paraId="5CE034B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Schůzky se zřizovatelem, schůze Rady ŠPO – min. 2x do roka  </w:t>
      </w:r>
    </w:p>
    <w:p w14:paraId="2052A25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Individuální konzultace – kdykoliv  </w:t>
      </w:r>
    </w:p>
    <w:p w14:paraId="1D2A28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Evaluace interní i externí (dotazník pro rodiče, kontroly ČŠI a dalších kontrolních orgánů) </w:t>
      </w:r>
    </w:p>
    <w:p w14:paraId="755491B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 blíže popsána v samostatné kapitole č.7. </w:t>
      </w:r>
    </w:p>
    <w:p w14:paraId="48667F2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1F29EAF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2628DF9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916DBC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i/>
          <w:iCs/>
        </w:rPr>
        <w:t>Vnější informační systém – komunikace s rodiči:</w:t>
      </w:r>
      <w:r>
        <w:t xml:space="preserve"> </w:t>
      </w:r>
    </w:p>
    <w:p w14:paraId="4CFB44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Vývěska </w:t>
      </w:r>
    </w:p>
    <w:p w14:paraId="5E8F2E4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Elektronická pošta - email  </w:t>
      </w:r>
    </w:p>
    <w:p w14:paraId="35F03EC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Společná setkání s rodiči – rodičovské schůzky – nejméně 3x do roka   </w:t>
      </w:r>
    </w:p>
    <w:p w14:paraId="5CA4327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Individuální schůzky – konzultace s pedagogy  </w:t>
      </w:r>
    </w:p>
    <w:p w14:paraId="22314D4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Webové stránky, Facebooková stránka  </w:t>
      </w:r>
    </w:p>
    <w:p w14:paraId="586EB0A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• Společné slavnosti školy, brigády – neformální setkávání s rodiči  </w:t>
      </w:r>
    </w:p>
    <w:p w14:paraId="297AD26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7E7737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3.6 Personální a pedagogické zajištění</w:t>
      </w:r>
      <w:r>
        <w:t xml:space="preserve"> </w:t>
      </w:r>
    </w:p>
    <w:p w14:paraId="354499B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highlight w:val="white"/>
        </w:rPr>
        <w:t xml:space="preserve">Statutárním orgánem LMŠ </w:t>
      </w:r>
      <w:proofErr w:type="spellStart"/>
      <w:r>
        <w:rPr>
          <w:highlight w:val="white"/>
        </w:rPr>
        <w:t>sv.Františka</w:t>
      </w:r>
      <w:proofErr w:type="spellEnd"/>
      <w:r>
        <w:rPr>
          <w:highlight w:val="white"/>
        </w:rPr>
        <w:t xml:space="preserve"> je ředitelka školy a rada ŠPO</w:t>
      </w:r>
      <w:r>
        <w:t xml:space="preserve">. Se skupinou pracují 2 </w:t>
      </w:r>
    </w:p>
    <w:p w14:paraId="23C97E8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pedagogové nebo 1 pedagog a asistent pedagoga. Po domluvě s průvodkyněmi se mohou</w:t>
      </w:r>
    </w:p>
    <w:p w14:paraId="04090A9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programu účastnit další specialisté (např. absolventi a studenti pedagogických a</w:t>
      </w:r>
    </w:p>
    <w:p w14:paraId="69E7359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environmentálních oborů) nebo rodiče. Při práci s dětmi se řídí Provozním řádem, Školním</w:t>
      </w:r>
    </w:p>
    <w:p w14:paraId="6600B92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řádem LMŠ a ŠVP. Kolektiv je doplněn pracovnicí, která zajišťuje provozní chod školy.</w:t>
      </w:r>
    </w:p>
    <w:p w14:paraId="44CCD7D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Všichni zaměstnanci školy se dále sebevzdělávají. Ředitel informuje pedagogy o</w:t>
      </w:r>
    </w:p>
    <w:p w14:paraId="0180A9C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proofErr w:type="spellStart"/>
      <w:r>
        <w:lastRenderedPageBreak/>
        <w:t>seberozvojových</w:t>
      </w:r>
      <w:proofErr w:type="spellEnd"/>
      <w:r>
        <w:t xml:space="preserve"> kurzech a kurzech zaměřených na pedagogiku v lesních MŠ (intuitivní</w:t>
      </w:r>
    </w:p>
    <w:p w14:paraId="3FFCD40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pedagogika). V rozpočtu školy je vyhrazena částka na další vzdělávání pedagogických</w:t>
      </w:r>
    </w:p>
    <w:p w14:paraId="615F3A5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pracovníků. Velký důraz je kladen na profesionální chování a jednání vůči dětem, jejich</w:t>
      </w:r>
    </w:p>
    <w:p w14:paraId="1D4DA4C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rodičům i k sobě navzájem.  </w:t>
      </w:r>
    </w:p>
    <w:p w14:paraId="46B6135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Úklid prostoru zajišťuje provozní pracovník. </w:t>
      </w:r>
    </w:p>
    <w:p w14:paraId="5211F1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Výdejnu s jídelnou má </w:t>
      </w:r>
      <w:proofErr w:type="spellStart"/>
      <w:r>
        <w:t>výdejářka</w:t>
      </w:r>
      <w:proofErr w:type="spellEnd"/>
      <w:r>
        <w:t xml:space="preserve">.  </w:t>
      </w:r>
    </w:p>
    <w:p w14:paraId="155CAC7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Stravování – hlášení počtu dětí do školní jídelny má na starosti pedagog daného dne. </w:t>
      </w:r>
    </w:p>
    <w:p w14:paraId="1F507E5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Specializované služby, jako je např. logopedie či jiná péče o děti se speciálními</w:t>
      </w:r>
    </w:p>
    <w:p w14:paraId="6E0C6D4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vzdělávacími potřebami, ke kterým předškolní pedagog sám není dostatečně kompetentní,</w:t>
      </w:r>
    </w:p>
    <w:p w14:paraId="6DCA3A0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jsou zajišťovány ve spolupráci s příslušnými odborníky (speciálními pedagogy, školními či</w:t>
      </w:r>
    </w:p>
    <w:p w14:paraId="0220FF9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poradenskými psychology aj.).  </w:t>
      </w:r>
    </w:p>
    <w:p w14:paraId="46F98CE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EA081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3.7 Spoluúčast rodičů, vztahy s rodiči</w:t>
      </w:r>
      <w:r>
        <w:t xml:space="preserve"> </w:t>
      </w:r>
    </w:p>
    <w:p w14:paraId="1E8939E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Usilujeme o vytvoření vztahů mezi rodiči a zaměstnanci školy, kde bude</w:t>
      </w:r>
    </w:p>
    <w:p w14:paraId="117E10A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panovat oboustranná důvěra a otevřenost, vstřícnost, porozumění, respekt a ochota</w:t>
      </w:r>
    </w:p>
    <w:p w14:paraId="2C50CA8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spolupracovat.  </w:t>
      </w:r>
    </w:p>
    <w:p w14:paraId="327769C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Velmi je vítána aktivní účast rodičů na dění v mateřské škole (třeba hrou na</w:t>
      </w:r>
    </w:p>
    <w:p w14:paraId="2A22AA8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kytaru při společných setkáváních, seznámením ostatních dětí školky s vlastní profesí či</w:t>
      </w:r>
    </w:p>
    <w:p w14:paraId="0EF3BFD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řemeslem, podáváním podnětů ke školnímu vzdělávacímu programu či chodu školy,</w:t>
      </w:r>
    </w:p>
    <w:p w14:paraId="3813CF6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přípravami exkurzí či jakýmkoliv jiným podporujícím nápadem). </w:t>
      </w:r>
    </w:p>
    <w:p w14:paraId="6B07BD7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Zaměstnanci školy </w:t>
      </w:r>
      <w:proofErr w:type="spellStart"/>
      <w:r>
        <w:t>sv.Františka</w:t>
      </w:r>
      <w:proofErr w:type="spellEnd"/>
      <w:r>
        <w:t xml:space="preserve"> se pravidelně setkávají s rodiči na individuálních</w:t>
      </w:r>
    </w:p>
    <w:p w14:paraId="22FD4AE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konzultacích týkajících se vývoje a pokroku dítěte, kde se domlouvají o společném postupu při </w:t>
      </w:r>
    </w:p>
    <w:p w14:paraId="6A2FB9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jeho výchově a vzdělávání. O tuto konzultaci mohou rodiče požádat také kdykoli v průběhu</w:t>
      </w:r>
    </w:p>
    <w:p w14:paraId="43DB94A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roku. Tato individuální konzultace bude probíhat bez přítomnosti dítěte,</w:t>
      </w:r>
    </w:p>
    <w:p w14:paraId="59E2651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abychom zajistili potřebný klid a prostor pro vzájemnou komunikaci. </w:t>
      </w:r>
    </w:p>
    <w:p w14:paraId="5D4E0E4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Dále budou rodiče informováni o dění ve škole těmito cestami: společné informační</w:t>
      </w:r>
    </w:p>
    <w:p w14:paraId="1687C17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schůzky, email, facebookový profil, webové stránky. </w:t>
      </w:r>
    </w:p>
    <w:p w14:paraId="7114F69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4C4530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3.8 Vzdělávání dětí ve věku od dvou do tří let</w:t>
      </w:r>
      <w:r>
        <w:t xml:space="preserve"> </w:t>
      </w:r>
    </w:p>
    <w:p w14:paraId="15689E9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Uvědomujeme si, že vzdělávání dětí dvouletých má svá specifika, související</w:t>
      </w:r>
    </w:p>
    <w:p w14:paraId="6998962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s dosahovanou úrovní ve všech oblastech vývoje dítěte. Podpora sociálních zkušeností,</w:t>
      </w:r>
    </w:p>
    <w:p w14:paraId="1DC4BF0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potřeba silnější vazby na dospělou osobu je zajišťována průvodkyní s bohatými</w:t>
      </w:r>
    </w:p>
    <w:p w14:paraId="1FE0D16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zkušenostmi a odpovídajícím vzděláním v péči o děti mladší tří let. Důraz je kladen na</w:t>
      </w:r>
    </w:p>
    <w:p w14:paraId="0ECEF55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vytváření prostoru pro učení se nápodobou, situačním učením, vlastním prožitkem a</w:t>
      </w:r>
    </w:p>
    <w:p w14:paraId="34A649D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především hrou. Samozřejmostí je časté opakování činností a pravidelné rituály. Naší</w:t>
      </w:r>
    </w:p>
    <w:p w14:paraId="6A6CA5E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prioritou v péči o děti mladší tří let je citlivé přizpůsobování organizace chodu, střídání</w:t>
      </w:r>
    </w:p>
    <w:p w14:paraId="6524BFF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nabídky činností, trénování návyků a praktických dovedností, ponechávání co největšího</w:t>
      </w:r>
    </w:p>
    <w:p w14:paraId="4DE46F8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prostoru pro volné hry a pohybové aktivity. </w:t>
      </w:r>
    </w:p>
    <w:p w14:paraId="4F971B8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Mateřská škola je vybavena dostatečným množstvím podnětných a bezpečných </w:t>
      </w:r>
    </w:p>
    <w:p w14:paraId="7307FE8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pomůcek vhodných pro dvouleté děti. Vzhledem k věkově heterogenní třídě jsou pro</w:t>
      </w:r>
    </w:p>
    <w:p w14:paraId="14BD78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zajištění bezpečnosti znepřístupněny bezpečnost ohrožující předměty (v </w:t>
      </w:r>
      <w:proofErr w:type="spellStart"/>
      <w:r>
        <w:t>uzaviratelných</w:t>
      </w:r>
      <w:proofErr w:type="spellEnd"/>
    </w:p>
    <w:p w14:paraId="43CD948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krabicích v polici mimo volný dosah dětí (nůžky, lepidla apod.). Ve třídě jsou nastavena</w:t>
      </w:r>
    </w:p>
    <w:p w14:paraId="40C886F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dětem srozumitelná pravidla pro používání a ukládání hraček a pomůcek. </w:t>
      </w:r>
    </w:p>
    <w:p w14:paraId="67ED9B5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Prostředí je upraveno tak, aby zabezpečovalo možnost naplnění potřeby průběžného</w:t>
      </w:r>
    </w:p>
    <w:p w14:paraId="216D905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odpočinku. Zázemí je vybaveno úložným prostorem na náhradní oblečení a hygienické</w:t>
      </w:r>
    </w:p>
    <w:p w14:paraId="0346CF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potřeby (bavlněná taška a krabice). Je zajištěn takový režim dne, který respektuje potřeby</w:t>
      </w:r>
    </w:p>
    <w:p w14:paraId="4E819B6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dětí (zejména pravidelnost, dostatek času na realizaci činností, úprava času stravování,</w:t>
      </w:r>
    </w:p>
    <w:p w14:paraId="5D32D5E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dostatečný odpočinek). Mateřská škola vytváří podmínky pro adaptaci dítěte v souladu s</w:t>
      </w:r>
    </w:p>
    <w:p w14:paraId="0244942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jeho individuálními potřebami (viz kapitola 3.3 toho dokumentu). Vzdělávací činnosti jsou </w:t>
      </w:r>
    </w:p>
    <w:p w14:paraId="1BF3529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realizovány v menších skupinách či individuálně, podle potřeb a volby dětí. Učitel/průvodce </w:t>
      </w:r>
    </w:p>
    <w:p w14:paraId="60B5135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uplatňuje k dítěti laskavě důsledný přístup, dítě pozitivně přijímá. Aktivně podněcuje pozitivní </w:t>
      </w:r>
    </w:p>
    <w:p w14:paraId="1DB424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vztahy, které vedou k oboustranné důvěře a spolupráci s rodinou. </w:t>
      </w:r>
    </w:p>
    <w:p w14:paraId="22EF2D6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4CACAE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3.9 Systém péče o děti s přiznanými podpůrnými opatřeními</w:t>
      </w:r>
      <w:r>
        <w:t xml:space="preserve"> </w:t>
      </w:r>
    </w:p>
    <w:p w14:paraId="17B873F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Podpůrná opatření prvního stupně</w:t>
      </w:r>
      <w:r>
        <w:t xml:space="preserve"> </w:t>
      </w:r>
    </w:p>
    <w:p w14:paraId="1A455C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Podpůrný pedagogický plán vytváří v případě potřeby ředitelka MŠ na základě průběžné</w:t>
      </w:r>
    </w:p>
    <w:p w14:paraId="71E8C3E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pedagogické diagnostiky a pedagogických konzultacích s rodiči. </w:t>
      </w:r>
    </w:p>
    <w:p w14:paraId="09B0275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Podpůrná opatření druhého až pátého stupně </w:t>
      </w:r>
    </w:p>
    <w:p w14:paraId="45E23E4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Podmínkou pro uplatnění podpůrného opatření 2 až 5 stupně je doporučení školského</w:t>
      </w:r>
    </w:p>
    <w:p w14:paraId="137AEA9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poradenského zařízení a s informovaným souhlasem zákonného zástupce dítěte. K</w:t>
      </w:r>
    </w:p>
    <w:p w14:paraId="6D85F49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poskytnutí poradenské pomoci školského poradenského zařízení dojde na základě</w:t>
      </w:r>
    </w:p>
    <w:p w14:paraId="470675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vlastního uvážení zákonného zástupce, doporučení ředitele školy nebo OSPOD. Ředitelka</w:t>
      </w:r>
    </w:p>
    <w:p w14:paraId="5DCAB55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školy zahájí poskytování podpůrných opatření 2 až 5 stupně bezodkladně po obdržení</w:t>
      </w:r>
    </w:p>
    <w:p w14:paraId="449B8A9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doporučení školského poradenského zařízení a získání informovaného souhlasu</w:t>
      </w:r>
    </w:p>
    <w:p w14:paraId="1E20C7B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zákonného zástupce. </w:t>
      </w:r>
    </w:p>
    <w:p w14:paraId="6A9A201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Ředitelka školy průběžně vyhodnocuje poskytování podpůrných opatření, nejméně však</w:t>
      </w:r>
    </w:p>
    <w:p w14:paraId="35CE6BE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jeden krát ročně, v případě souvisejících okolností častěji. Ukončení poskytování</w:t>
      </w:r>
    </w:p>
    <w:p w14:paraId="4B0D2F7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podpůrného opatření 2 až 5 stupně je-li z doporučení školského poradenského zařízení</w:t>
      </w:r>
    </w:p>
    <w:p w14:paraId="53E2BFD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zřejmé, že podpůrná opatření 2 až 5 stupně již nejsou potřeba. V takovém případě se</w:t>
      </w:r>
    </w:p>
    <w:p w14:paraId="3CE5C21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nevyžaduje informovaný souhlas zákonného zástupce, s ním se pouze projedná. </w:t>
      </w:r>
    </w:p>
    <w:p w14:paraId="5553CE4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3.10 Vzdělávání dětí nadaných </w:t>
      </w:r>
    </w:p>
    <w:p w14:paraId="0B1DAFD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Stálá přítomnost dvou průvodců, pobyt v přírodním prostředí, které přirozeně podporuje</w:t>
      </w:r>
    </w:p>
    <w:p w14:paraId="0CF0C05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rozvoj kreativity, fantazie, zručnosti a obratnosti, poskytuje ideální podmínky pro, aby byl</w:t>
      </w:r>
    </w:p>
    <w:p w14:paraId="0B0F007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stimulován rozvoj potenciálu dětí, včetně různých druhů nadání a aby se tato nadání</w:t>
      </w:r>
    </w:p>
    <w:p w14:paraId="5992175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mohla ve škole projevit a pokud možno i uplatnit a dále rozvíjet.  </w:t>
      </w:r>
    </w:p>
    <w:p w14:paraId="5497633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4EC513C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4. Organizace vzdělávání</w:t>
      </w:r>
      <w:r>
        <w:t xml:space="preserve"> </w:t>
      </w:r>
    </w:p>
    <w:p w14:paraId="7995D13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Děti do LMŠ </w:t>
      </w:r>
      <w:proofErr w:type="spellStart"/>
      <w:r>
        <w:t>sv.Františka</w:t>
      </w:r>
      <w:proofErr w:type="spellEnd"/>
      <w:r>
        <w:t xml:space="preserve"> jsou přijímány při přijímacím řízení, kritéria pro přijetí dítěte do</w:t>
      </w:r>
    </w:p>
    <w:p w14:paraId="03878C0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školy jsou uvedena ve Školním řádu. Děti jsou přijímány také v průběhu roku. I</w:t>
      </w:r>
    </w:p>
    <w:p w14:paraId="02140E8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 průběhu roku je nutné potvrdit přihlášku od lékaře dítěte a vyplněnou ji přinést do školy. </w:t>
      </w:r>
    </w:p>
    <w:p w14:paraId="567D77E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 měsíci březnu každého kalendářního roku jsou přihlášení zákonní zástupci dítěte</w:t>
      </w:r>
    </w:p>
    <w:p w14:paraId="266CC6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dotazováni, zda jejich zájem o místo ve škole trvá. V případě vyjádření kladného</w:t>
      </w:r>
    </w:p>
    <w:p w14:paraId="3610FC8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stanoviska je se zákonnými zástupci dítěte podepsána závazná smlouva, která vymezuje</w:t>
      </w:r>
    </w:p>
    <w:p w14:paraId="44B4A5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práva a povinnosti smluvních stran včetně rozsahu docházky a platebních podmínek. Při</w:t>
      </w:r>
    </w:p>
    <w:p w14:paraId="614D671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nástupu dítěte do školy je nutné doložit také vyplněný evidenční list dítěte. </w:t>
      </w:r>
    </w:p>
    <w:p w14:paraId="71796EF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Škola má jednu třídu. Maximální počet dětí ve třídě je 15 dětí v daný den. </w:t>
      </w:r>
    </w:p>
    <w:p w14:paraId="5AA3ED9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Podmínkou pro vstup dítěte do školy je schopnost zvládnout adaptaci tak, aby nedošlo k</w:t>
      </w:r>
    </w:p>
    <w:p w14:paraId="5DDEF30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narušení vývoje dítěte. Dalším požadavkem je minimální míra </w:t>
      </w:r>
      <w:proofErr w:type="spellStart"/>
      <w:r>
        <w:t>sebeobslužnosti</w:t>
      </w:r>
      <w:proofErr w:type="spellEnd"/>
      <w:r>
        <w:t xml:space="preserve"> (je</w:t>
      </w:r>
    </w:p>
    <w:p w14:paraId="4D1D40D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schopno se samo najíst a napít). </w:t>
      </w:r>
    </w:p>
    <w:p w14:paraId="764D128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5CDB00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lastRenderedPageBreak/>
        <w:t xml:space="preserve">5. Charakteristika vzdělávacího programu </w:t>
      </w:r>
    </w:p>
    <w:p w14:paraId="3EE59E6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5.1 Filosofie školy, vzdělávací cíle a záměry </w:t>
      </w:r>
    </w:p>
    <w:p w14:paraId="09F9D9C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Jako stěžejní pro tvorbu a realizaci výchovně-vzdělávacího programu považujeme tyto </w:t>
      </w:r>
    </w:p>
    <w:p w14:paraId="5124D91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hodnoty: </w:t>
      </w:r>
    </w:p>
    <w:p w14:paraId="0DA96F3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Bezpečí</w:t>
      </w:r>
      <w:r>
        <w:t xml:space="preserve"> </w:t>
      </w:r>
    </w:p>
    <w:p w14:paraId="381BA63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Děti jsou chráněny jasnými pravidly, ve kterých mají oporu pro svobodné navazování</w:t>
      </w:r>
    </w:p>
    <w:p w14:paraId="17C41F5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vztahů s ostatními. Pravidla jsou popsána ve Školním řádu. Jak je zmíněno již v kapitole</w:t>
      </w:r>
    </w:p>
    <w:p w14:paraId="59F214A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3.3. ŠVP: především v měsíci září, ale také v průběhu roku, jsou děti seznamovány s</w:t>
      </w:r>
    </w:p>
    <w:p w14:paraId="370F4DA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bezpečnostními pravidly pobytu v LMŠ </w:t>
      </w:r>
      <w:proofErr w:type="spellStart"/>
      <w:r>
        <w:t>sv.Františka</w:t>
      </w:r>
      <w:proofErr w:type="spellEnd"/>
      <w:r>
        <w:t xml:space="preserve"> a pravidly chování - tato se snažíme</w:t>
      </w:r>
    </w:p>
    <w:p w14:paraId="612279E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vytvářet, objevovat jejich nutnost společně s dětmi, pomocí návodných otázek a příkladů.</w:t>
      </w:r>
    </w:p>
    <w:p w14:paraId="02AB46E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Pravidla mají své jednoduché názvy, což doufáme pomůže dětem si je osvojit. </w:t>
      </w:r>
    </w:p>
    <w:p w14:paraId="7FCC81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Partnerství </w:t>
      </w:r>
      <w:r>
        <w:t> </w:t>
      </w:r>
    </w:p>
    <w:p w14:paraId="638F486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Klademe důraz na dobré vztahy dospělých k dětem i na vztahy mezi dětmi navzájem.  </w:t>
      </w:r>
    </w:p>
    <w:p w14:paraId="0AD9CC1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Úcta ve vztahu k dítěti: dítě se stává partnerem ve smyslu - dospělý si váží názoru dítěte,</w:t>
      </w:r>
    </w:p>
    <w:p w14:paraId="6076A5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 dítěti přistupuje vždy pravdivě, důvěřuje sdělení dítěte a také mu pravdu sděluje s</w:t>
      </w:r>
    </w:p>
    <w:p w14:paraId="42C7872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vědomím, že pravda může být i nepříjemná, ale je pro život důležitá. Dětem jsou předkládány </w:t>
      </w:r>
    </w:p>
    <w:p w14:paraId="7B99B7A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>různé biblické příběhy s hlubokým morálním kontextem.</w:t>
      </w:r>
    </w:p>
    <w:p w14:paraId="5326F6C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Úcta mezi dětmi: dětem pomocí příběhů (</w:t>
      </w:r>
      <w:proofErr w:type="spellStart"/>
      <w:r>
        <w:t>např.o</w:t>
      </w:r>
      <w:proofErr w:type="spellEnd"/>
      <w:r>
        <w:t xml:space="preserve"> </w:t>
      </w:r>
      <w:proofErr w:type="spellStart"/>
      <w:r>
        <w:t>sv.Martinovi</w:t>
      </w:r>
      <w:proofErr w:type="spellEnd"/>
      <w:r>
        <w:t>) ukazujeme, jak se vcítit do</w:t>
      </w:r>
    </w:p>
    <w:p w14:paraId="18D709C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druhého a jak mu pomoci (v rámci svých sil). Pokud jedno dítě nechtěně ublíží druhému,</w:t>
      </w:r>
    </w:p>
    <w:p w14:paraId="0C9F52C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vedeme ho k tomu, aby se sám snažil vyřešit situaci - útěcha, pofoukání, omluva. Snažíme</w:t>
      </w:r>
    </w:p>
    <w:p w14:paraId="5736EE8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se, aby si děti všímaly smutku nebo bolesti druhých a pokusily se je řešit. Neposmívám se</w:t>
      </w:r>
    </w:p>
    <w:p w14:paraId="7168F21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druhým, nepoužívám k oslovení hanlivých jmen, dělám legraci, jen když to druhému</w:t>
      </w:r>
    </w:p>
    <w:p w14:paraId="621CB97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nevadí. Děti povzbuzujeme, aby o sobě mluvily (ostatní je tak lépe poznají) a aby si</w:t>
      </w:r>
    </w:p>
    <w:p w14:paraId="03040B5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pomáhaly (např. otevření svačiny, pomoc při lezení do kopce, nesení klacíků, vyrobení</w:t>
      </w:r>
    </w:p>
    <w:p w14:paraId="4D33947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hračky, nalití čaje pro všechny, ...). </w:t>
      </w:r>
    </w:p>
    <w:p w14:paraId="4ED2A7B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Svoboda</w:t>
      </w:r>
      <w:r>
        <w:t xml:space="preserve"> </w:t>
      </w:r>
    </w:p>
    <w:p w14:paraId="0279013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Vytváříme situace, kde má dítě prostor rozhodnout se, umožňujeme dětem prožít svoji</w:t>
      </w:r>
    </w:p>
    <w:p w14:paraId="77300D0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svobodu v bezpečném rámci - např. výběr cíle vycházky, výběr písně, výběr knížky na</w:t>
      </w:r>
    </w:p>
    <w:p w14:paraId="0971411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čtení. Při rozdílných názorech ukazujeme, jak situaci řešit - např. hlasování, domluva.</w:t>
      </w:r>
    </w:p>
    <w:p w14:paraId="58DA843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Pokud je potřeba dodržet určité pravidlo, nabízíme alespoň možnosti - např. dítě nechce u</w:t>
      </w:r>
    </w:p>
    <w:p w14:paraId="520E232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jídla sedět- nabídneme několik míst k sezení. Ukazujeme dětem, že každá svoboda má</w:t>
      </w:r>
    </w:p>
    <w:p w14:paraId="0367FA8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svoje hranice - viz pravidla chování (věta To se mi nelíbí) či svoboda pohybu.  </w:t>
      </w:r>
    </w:p>
    <w:p w14:paraId="4702883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 </w:t>
      </w:r>
      <w:r>
        <w:rPr>
          <w:b/>
          <w:bCs/>
        </w:rPr>
        <w:t>Odpovědnost</w:t>
      </w:r>
      <w:r>
        <w:t xml:space="preserve">  </w:t>
      </w:r>
    </w:p>
    <w:p w14:paraId="4731C11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Odpovědnost za své skutky. Co udělám, co řeknu má následky (přiblížení pomocí přísloví</w:t>
      </w:r>
    </w:p>
    <w:p w14:paraId="5ACA426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Co zaseju, to sklidím; Bez práce nejsou koláče, … ). Prožití dopadu přirozeného důsledku</w:t>
      </w:r>
    </w:p>
    <w:p w14:paraId="1C629DE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mé činnosti. Pravidla a příběhy, které děti učí, že mají svoji hlavu, sílu a moc věci</w:t>
      </w:r>
    </w:p>
    <w:p w14:paraId="0E51302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rozhodovat, zastavit a sdělovat své pocity a názory. A nemusí k tomu používat fyzickou</w:t>
      </w:r>
    </w:p>
    <w:p w14:paraId="5BB1956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sílu, křik, vztek, lži. </w:t>
      </w:r>
    </w:p>
    <w:p w14:paraId="46BD313D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316BA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5.2 Formy a metody práce</w:t>
      </w:r>
      <w:r>
        <w:t xml:space="preserve"> </w:t>
      </w:r>
    </w:p>
    <w:p w14:paraId="79ECEDE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Připojujeme se k cílovým oblastem výchovně-vzdělávacího obsahu lesních mateřských</w:t>
      </w:r>
    </w:p>
    <w:p w14:paraId="116F749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škol České republiky, které vychází z RVP PV.  </w:t>
      </w:r>
    </w:p>
    <w:p w14:paraId="7BD864D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37A1C82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Celostní učení</w:t>
      </w:r>
      <w:r>
        <w:t xml:space="preserve"> ​- klademe důraz na celostní učení dětí. Celostní vnímání je chápáno jako</w:t>
      </w:r>
    </w:p>
    <w:p w14:paraId="54893D3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aktivní proces, který nám díky zapojení více smyslových rovin dává ucelenější představu o</w:t>
      </w:r>
    </w:p>
    <w:p w14:paraId="2FFD484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zkoumaném. Zastupuje také jeden z principů Montessori pedagogiky, při kterém se</w:t>
      </w:r>
    </w:p>
    <w:p w14:paraId="22CAD6F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vzájemné působení tělesné a duševní aktivity musí promítat i do procesu učení. </w:t>
      </w:r>
    </w:p>
    <w:p w14:paraId="5AA4746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Rozvoj jemné a hrubé motoriky - terén nabízí mnoho možností pro zdokonalování hrubé</w:t>
      </w:r>
    </w:p>
    <w:p w14:paraId="72135F1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motoriky, dítě díky měnícímu se povrchu trénuje držení rovnováhy při různých</w:t>
      </w:r>
    </w:p>
    <w:p w14:paraId="6C352D2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podmínkách. Pokud upadne, půda je měkká a tak možná zranění zpravidla nejsou tak</w:t>
      </w:r>
    </w:p>
    <w:p w14:paraId="4F1346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závažná, jako např. na chodníku. Jemná motorika je u dětí z LMŠ cíleně rozvíjena v</w:t>
      </w:r>
    </w:p>
    <w:p w14:paraId="3193FC3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různých činnostech, většinou výtvarných (stříhání, malování, modelování). Pro její rozvoj</w:t>
      </w:r>
    </w:p>
    <w:p w14:paraId="15406E5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 důležitá rozmanitost prostředí. Jsou-li děti celý den venku, pedagogové vědomě zařazují</w:t>
      </w:r>
    </w:p>
    <w:p w14:paraId="63D6436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aktivity s cílem procvičování právě jemné motoriky. Umožnit dětem, poznat své hranice -</w:t>
      </w:r>
    </w:p>
    <w:p w14:paraId="2DE4453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umožnění tohoto poznání souvisí s fyzickou stránkou dítěte. Pohyb v terénu dává dětem</w:t>
      </w:r>
    </w:p>
    <w:p w14:paraId="294052C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možnost poznávat jejich limity, učí je hospodařit se svými silami, odhadovat své</w:t>
      </w:r>
    </w:p>
    <w:p w14:paraId="23B4898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schopnosti a často i poskytovat motivaci k překonávání sebe sama. Takové chování má</w:t>
      </w:r>
    </w:p>
    <w:p w14:paraId="600D468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nezbytně dopad i na získávání vyššího sebevědomí dítěte. </w:t>
      </w:r>
    </w:p>
    <w:p w14:paraId="7857893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Podporujeme smyslové vnímání přímou zkušeností - děti v předškolním období kladou</w:t>
      </w:r>
    </w:p>
    <w:p w14:paraId="51393EC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řadu otázek jak sobě, tak svému okolí, dotazy se většinou v tomto období týkají</w:t>
      </w:r>
    </w:p>
    <w:p w14:paraId="1C2A531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bezprostředně vnímaného okolního světa. Přirozeně se tedy otázky kladené v LMŠ budou</w:t>
      </w:r>
    </w:p>
    <w:p w14:paraId="1EC2DB1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týkat toho, co dítě v daný okamžik zaujme. Program školky bývá z toho důvodu cíleně</w:t>
      </w:r>
    </w:p>
    <w:p w14:paraId="345D037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rozdělen podle ročních období a je v něm zohledněna většina viditelných změn přírody.</w:t>
      </w:r>
    </w:p>
    <w:p w14:paraId="6F5A9F7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Dítě má následně možnost propojovat informace získané při programu s vlastním</w:t>
      </w:r>
    </w:p>
    <w:p w14:paraId="02A514D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zkoumáním daného problému. Přímou zkušeností se prodlužuje doba, po kterou si dítě</w:t>
      </w:r>
    </w:p>
    <w:p w14:paraId="121C556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získané poznatky bude pamatovat. Z toho vyplývá, že dítě může touto cestou získané</w:t>
      </w:r>
    </w:p>
    <w:p w14:paraId="6404B16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zkušenosti déle a opakovaně používat, a tím i přispět k trvalosti jejich upevnění ve své</w:t>
      </w:r>
    </w:p>
    <w:p w14:paraId="23167F4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paměti.  </w:t>
      </w:r>
    </w:p>
    <w:p w14:paraId="311CBB5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Rozvíjíme kreativitu a fantazii pomocí přírodních prvků - děti potřebují pro rozvoj</w:t>
      </w:r>
    </w:p>
    <w:p w14:paraId="364C444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kreativity a fantazie různorodé a podnětné prostředí. Pro plnění tohoto cíle mohou sloužit i</w:t>
      </w:r>
    </w:p>
    <w:p w14:paraId="26E38CA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hračky, které předem nemají jasný účel. Příroda nabízí mnoho prostředků ke hraní,</w:t>
      </w:r>
    </w:p>
    <w:p w14:paraId="0297424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například klacek se může v hrách dětí změnit na meč, hůl, koště, rybářský prut, pistoli</w:t>
      </w:r>
    </w:p>
    <w:p w14:paraId="7FD74BD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apod. </w:t>
      </w:r>
    </w:p>
    <w:p w14:paraId="0184E54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Podporujeme vědomí vzájemné sounáležitosti dětí ​- prostředkem pro plnění</w:t>
      </w:r>
    </w:p>
    <w:p w14:paraId="625C968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stanoveného cíle se stávají týmové aktivity, kdy mají děti společně plnit stanovený úkol.</w:t>
      </w:r>
    </w:p>
    <w:p w14:paraId="1506B82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Klíčové není jen splnit úkol, ale pracovat společně. Vzájemnou sounáležitost děti následně</w:t>
      </w:r>
    </w:p>
    <w:p w14:paraId="3DD41E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utužují v neřízených aktivitách. Prosociální myšlení se u dětí může projevovat například</w:t>
      </w:r>
    </w:p>
    <w:p w14:paraId="0DAC1FB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poskytnutím pomoci mladšímu, nebo snahou o objektivně spravedlivé řešení konfliktu.</w:t>
      </w:r>
    </w:p>
    <w:p w14:paraId="1F48736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 lesní školky pamatuje na to, že velká část učení dětí pochází z nápodoby, a</w:t>
      </w:r>
    </w:p>
    <w:p w14:paraId="3980602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proto je vždy pro děti příkladem. Jako významnou součást stanoveného cíle vnímáme</w:t>
      </w:r>
    </w:p>
    <w:p w14:paraId="0CF4BBC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dodržování stanovených pravidel a pravidel mezilidských, tedy „moje svoboda končí tam,</w:t>
      </w:r>
    </w:p>
    <w:p w14:paraId="23D4FA2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kde začíná svoboda druhého“. Dodržování pravidel podporuje stmelování skupiny a</w:t>
      </w:r>
    </w:p>
    <w:p w14:paraId="3C8D150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budování dobrých vzájemných vztahů. </w:t>
      </w:r>
    </w:p>
    <w:p w14:paraId="0B6CF1E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Seznamujeme se s různými ekosystémy a poznáváme rostliny a živočichy v jejich</w:t>
      </w:r>
    </w:p>
    <w:p w14:paraId="6D8A145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přirozeném prostředí ​- (nejbližší okolí zázemí LMŠ </w:t>
      </w:r>
      <w:proofErr w:type="spellStart"/>
      <w:r>
        <w:t>sv.Františka</w:t>
      </w:r>
      <w:proofErr w:type="spellEnd"/>
      <w:r>
        <w:t xml:space="preserve"> nabízí hned několik</w:t>
      </w:r>
    </w:p>
    <w:p w14:paraId="653C635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ekosystémů: les, louka, pole) navštěvování nových míst s sebou přináší i nové</w:t>
      </w:r>
    </w:p>
    <w:p w14:paraId="58BBF0E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poznatky. Pozorujeme rostliny a živočichy, objevujeme, že krajina, jež navštěvujeme, je</w:t>
      </w:r>
    </w:p>
    <w:p w14:paraId="3D16724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jejich domovem, a že naše chování je přímo ovlivňuje. </w:t>
      </w:r>
    </w:p>
    <w:p w14:paraId="212B519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Podporujeme u dětí vědomí sounáležitosti s živou i neživou přírodou - pravidelné</w:t>
      </w:r>
    </w:p>
    <w:p w14:paraId="15E58C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setkávání s přírodou děti vede k tomu, že si k ní vytvářejí pozitivní vztah. Postupně si</w:t>
      </w:r>
    </w:p>
    <w:p w14:paraId="2251E67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uvědomují, že lidé mohou svým chováním přírodu ovlivnit a odsuzují neekologické jednání</w:t>
      </w:r>
    </w:p>
    <w:p w14:paraId="3B03507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(např. odhazování odpadků v lese). </w:t>
      </w:r>
    </w:p>
    <w:p w14:paraId="09332BB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Dítě si vytvoří pozitivní vztah k místu, které je blízké - častým navštěvováním určitých</w:t>
      </w:r>
    </w:p>
    <w:p w14:paraId="0B20EBB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míst, dítě získává čas tyto místa prozkoumávat, objevovat jeho zákoutí a postupně si je</w:t>
      </w:r>
    </w:p>
    <w:p w14:paraId="08FEA17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oblíbit. </w:t>
      </w:r>
    </w:p>
    <w:p w14:paraId="2B854CF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Prožíváme s dětmi intenzivně rytmus změn ročních období a přírodních jevů -</w:t>
      </w:r>
    </w:p>
    <w:p w14:paraId="33E6677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příroda není neměnná, ale cyklická, všechna roční období jsou specifické jevy. Změny</w:t>
      </w:r>
    </w:p>
    <w:p w14:paraId="291B070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dávají dítěti chápat, že postup ročních období znamená pouze, že krajina na sebe vzala</w:t>
      </w:r>
    </w:p>
    <w:p w14:paraId="0CE8B0F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jednu z možných podob, ale její podstata je stále stejná a neměnná. Dítě tím získává větší</w:t>
      </w:r>
    </w:p>
    <w:p w14:paraId="55D9DA6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jistotu v okolním světě. Učí se i přizpůsobovat proměnám počasí a využívat možností, jež</w:t>
      </w:r>
    </w:p>
    <w:p w14:paraId="219BB59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se v daném období nabízí. </w:t>
      </w:r>
    </w:p>
    <w:p w14:paraId="6D9279C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Poznáváme hodnoty lesního společenství a lidské společnosti - děti společně s</w:t>
      </w:r>
    </w:p>
    <w:p w14:paraId="2757E22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pedagogy vytváří tzv. lesní společenství, tvoří spolu hodnoty, uvědomují si je a na jejich</w:t>
      </w:r>
    </w:p>
    <w:p w14:paraId="718ABD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základě také jednají. Tyto hodnoty se mohou stát východiskem pro chápání a poznávání</w:t>
      </w:r>
    </w:p>
    <w:p w14:paraId="72840E0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hodnot kultury, ve které vyrůstají. </w:t>
      </w:r>
    </w:p>
    <w:p w14:paraId="4F1B7FF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D08AA4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rPr>
          <w:b/>
          <w:bCs/>
        </w:rPr>
        <w:t>6. Vzdělávací obsah</w:t>
      </w:r>
      <w:r>
        <w:t xml:space="preserve"> </w:t>
      </w:r>
    </w:p>
    <w:p w14:paraId="007847B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Obsah vychází ze života dětí, z přirozených změn v přírodě během roku, z tradic, které se slaví</w:t>
      </w:r>
    </w:p>
    <w:p w14:paraId="2163479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 průběhu liturgického roku. Učitelé s nimi tudíž pracují na základě</w:t>
      </w:r>
    </w:p>
    <w:p w14:paraId="78BF249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aktuální situace. Jsou rozpracovávány dle rytmu roku, prolínají se, opakovaně se</w:t>
      </w:r>
    </w:p>
    <w:p w14:paraId="57EC3A1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objevují v různých obměnách a na různě dlouhou dobu. </w:t>
      </w:r>
    </w:p>
    <w:p w14:paraId="1C7D7C9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6.1. Dobrý pastýř</w:t>
      </w:r>
    </w:p>
    <w:p w14:paraId="1522815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 průběhu roku jsou děti vzdělávány také nábožensky podle programu „Dobrý pastýř“ a jsou </w:t>
      </w:r>
    </w:p>
    <w:p w14:paraId="67C85B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seznamovány s důležitými daty liturgického roku. Seznámíme se se zvyky a obyčeji, které patří </w:t>
      </w:r>
    </w:p>
    <w:p w14:paraId="0C7454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 období svátků a tradic (Svatý Martin - Martinský průvod, Svatý Mikuláš, předvánoční a </w:t>
      </w:r>
    </w:p>
    <w:p w14:paraId="65E9E35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vánoční čas, období velikonoc, oslava svátků Den matek, Den dětí). Vnímáme atmosféru  </w:t>
      </w:r>
    </w:p>
    <w:p w14:paraId="58C2FD4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jednotlivých období. Dozvíme se, proč vlastně slavíme svátky a odkud tradice </w:t>
      </w:r>
      <w:proofErr w:type="spellStart"/>
      <w:r>
        <w:t>přichází.Po</w:t>
      </w:r>
      <w:proofErr w:type="spellEnd"/>
      <w:r>
        <w:t xml:space="preserve"> celý</w:t>
      </w:r>
    </w:p>
    <w:p w14:paraId="4B7C99D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rok se tak setkáváme v rámci společenských a kulturních akcí, při oslavách tradičních svátků.</w:t>
      </w:r>
    </w:p>
    <w:p w14:paraId="0626944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Podílíme se na budování komunitního života, prohlubujeme kladný vztah k tradicím, úctu k</w:t>
      </w:r>
    </w:p>
    <w:p w14:paraId="1113A3C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předkům, podporujeme rodinná setkání. </w:t>
      </w:r>
    </w:p>
    <w:p w14:paraId="397F4C1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Cíl: </w:t>
      </w:r>
    </w:p>
    <w:p w14:paraId="63978BD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Podpora respektu a úcty k sobě a druhým skrze poznávání a projevování vlastních emocí,</w:t>
      </w:r>
    </w:p>
    <w:p w14:paraId="47DC7D6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potřeb, vlastností a dovedností a skrze poznávání odlišností druhých. To vše bez porovnávání </w:t>
      </w:r>
    </w:p>
    <w:p w14:paraId="70C3275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se s druhým, získávání vědomostí o správném chování nejen k sobě samému, ale i k ostatním </w:t>
      </w:r>
    </w:p>
    <w:p w14:paraId="09C90F6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dětem /lidem/, o přátelství, smyslu spolupráce a o toleranci lidí bez ohledu na jejich náboženské  </w:t>
      </w:r>
    </w:p>
    <w:p w14:paraId="01615B6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vyznání, kulturní odlišnosti, barvu pleti či speciální potřeby získávání vědomostí o pravidlech </w:t>
      </w:r>
    </w:p>
    <w:p w14:paraId="0EFC6EF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bezpečného chování a v krizových situacích podpora samostatnosti, empatie, odolnosti a </w:t>
      </w:r>
    </w:p>
    <w:p w14:paraId="0539A67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schopnosti začlenit se do nového prostředí.</w:t>
      </w:r>
    </w:p>
    <w:p w14:paraId="0FB3F31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580AE7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Dílčí vzdělávací cíle: </w:t>
      </w:r>
    </w:p>
    <w:p w14:paraId="34B2519B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37F169E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uvědomění si vlastního těla </w:t>
      </w:r>
    </w:p>
    <w:p w14:paraId="4377D8A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a užívání všech smyslů </w:t>
      </w:r>
    </w:p>
    <w:p w14:paraId="67BE929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fyzické i psychické zdatnosti  </w:t>
      </w:r>
    </w:p>
    <w:p w14:paraId="150BBA7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osvojení si poznatků a dovedností důležitých k podpoře zdraví, bezpečí, osobní pohody i </w:t>
      </w:r>
    </w:p>
    <w:p w14:paraId="7DFC9BB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 prostředí </w:t>
      </w:r>
    </w:p>
    <w:p w14:paraId="5EEE1EA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- posilování přirozených poznávacích citů (zvídavosti, zájmu, radosti z objevování apod.) </w:t>
      </w:r>
    </w:p>
    <w:p w14:paraId="701A096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poznávání sebe sama, rozvoj pozitivních citů ve vztahu k sobě (uvědomění si vlastní identity,</w:t>
      </w:r>
    </w:p>
    <w:p w14:paraId="31E7015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získání sebevědomí, sebedůvěry, osobní spokojenosti)   </w:t>
      </w:r>
    </w:p>
    <w:p w14:paraId="062A5F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získání relativní citové samostatnosti   </w:t>
      </w:r>
    </w:p>
    <w:p w14:paraId="228DAC1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schopnosti sebeovládání   </w:t>
      </w:r>
    </w:p>
    <w:p w14:paraId="3010194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schopnosti citové vztahy vytvářet, rozvíjet je a city plně prožívat </w:t>
      </w:r>
    </w:p>
    <w:p w14:paraId="74A62B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získání schopnosti záměrně řídit svoje chování a ovlivňovat vlastní situaci </w:t>
      </w:r>
    </w:p>
    <w:p w14:paraId="25EF33D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- seznamování s pravidly chování ve vztahu k druhému   </w:t>
      </w:r>
    </w:p>
    <w:p w14:paraId="64A4300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osvojení si elementárních poznatků, schopností a dovedností důležitých pro navazování a</w:t>
      </w:r>
    </w:p>
    <w:p w14:paraId="09D402A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rozvíjení vztahů dítěte k druhým lidem   </w:t>
      </w:r>
    </w:p>
    <w:p w14:paraId="257635F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posilování prosociálního chování ve vztahu k ostatním lidem (v rodině, v mateřské škole, v dětské herní skupině apod.) </w:t>
      </w:r>
    </w:p>
    <w:p w14:paraId="4300AC7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kooperativních dovedností   </w:t>
      </w:r>
    </w:p>
    <w:p w14:paraId="0BE4BDA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ochrana osobního soukromí a bezpečí ve vztazích s druhými dětmi i dospělými </w:t>
      </w:r>
    </w:p>
    <w:p w14:paraId="614D600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 - poznávání pravidel společenského soužití a jejich spoluvytváření v rámci přirozeného</w:t>
      </w:r>
    </w:p>
    <w:p w14:paraId="7069BFA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sociokulturního prostředí, porozumění základním projevům neverbální komunikace obvyklým v</w:t>
      </w:r>
    </w:p>
    <w:p w14:paraId="23E9BAE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tomto prostředí   </w:t>
      </w:r>
    </w:p>
    <w:p w14:paraId="58B46F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schopnosti žít ve společenství ostatních lidí (spolupracovat, spolupodílet se), přináležet </w:t>
      </w:r>
    </w:p>
    <w:p w14:paraId="1D2C794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 tomuto společenství (ke třídě, k rodině, k ostatním dětem) a vnímat a přijímat základní </w:t>
      </w:r>
    </w:p>
    <w:p w14:paraId="4E34FB7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hodnoty v tomto společenství uznávané   </w:t>
      </w:r>
    </w:p>
    <w:p w14:paraId="61A1102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základních kulturně společenských postojů, návyků a dovedností dítěte, rozvoj </w:t>
      </w:r>
    </w:p>
    <w:p w14:paraId="7AF579E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schopnosti projevovat se autenticky, chovat se autonomně, prosociálně a aktivně se </w:t>
      </w:r>
    </w:p>
    <w:p w14:paraId="3652E65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přizpůsobovat společenskému prostředí a zvládat jeho změny   </w:t>
      </w:r>
    </w:p>
    <w:p w14:paraId="255C6E6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vytvoření povědomí o mezilidských morálních hodnotách   </w:t>
      </w:r>
    </w:p>
    <w:p w14:paraId="66043F7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seznamování se světem lidí, kultury a umění, osvojení si základních poznatků o prostředí, v </w:t>
      </w:r>
    </w:p>
    <w:p w14:paraId="4C04384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němž dítě žije </w:t>
      </w:r>
    </w:p>
    <w:p w14:paraId="58EF2F5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vytvoření základů aktivních postojů ke světu, k životu, pozitivních vztahů ke kultuře a umění,</w:t>
      </w:r>
    </w:p>
    <w:p w14:paraId="6AF8F87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rozvoj dovedností umožňujících tyto vztahy a postoje vyjadřovat a projevovat </w:t>
      </w:r>
    </w:p>
    <w:p w14:paraId="6C6207A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osvojení si poznatků a dovedností potřebných k vykonávání jednoduchých činností v péči o </w:t>
      </w:r>
    </w:p>
    <w:p w14:paraId="07CDC5F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okolí při spoluvytváření zdravého a bezpečného prostředí a k ochraně dítěte před jeho </w:t>
      </w:r>
    </w:p>
    <w:p w14:paraId="7C30D5F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nebezpečnými vlivy </w:t>
      </w:r>
    </w:p>
    <w:p w14:paraId="788D763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úcty k životu ve všech jeho formách   </w:t>
      </w:r>
    </w:p>
    <w:p w14:paraId="65FDF8C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schopnosti přizpůsobovat se podmínkám vnějšího prostředí i jeho změnám </w:t>
      </w:r>
    </w:p>
    <w:p w14:paraId="5B3D8C1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333FEC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6.2. Pohádkový les </w:t>
      </w:r>
    </w:p>
    <w:p w14:paraId="5CC13F5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CA8489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Charakteristika: </w:t>
      </w:r>
    </w:p>
    <w:p w14:paraId="5EF5D47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Využívání možnosti přímého pozorování změn v přírodě během celého roku. Pozorujeme proměny</w:t>
      </w:r>
    </w:p>
    <w:p w14:paraId="17E4028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přírody, rostliny, zvířata. Učíme se vnímat přírodu všemi smysly, vytváříme si k ní pozitivní vztah.</w:t>
      </w:r>
    </w:p>
    <w:p w14:paraId="21423BE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Společně se snažíme o ochranu živé i neživé přírody, využíváme jejich darů k dalším činnostem.</w:t>
      </w:r>
    </w:p>
    <w:p w14:paraId="0500E99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Své základní poznatky o přírodě a dění na zahrádkách dále upevňujeme a rozšiřujeme.</w:t>
      </w:r>
    </w:p>
    <w:p w14:paraId="0F0EAD3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Hovoříme o rozdílech daných ročních období, o střídání ročních období. Pozorujeme svět zvířat </w:t>
      </w:r>
    </w:p>
    <w:p w14:paraId="4118AD0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>ve volné přírodě (v lese, v rybníce i na poli) a na statku (Apolenka, Kunětická hora). Zaměříme</w:t>
      </w:r>
    </w:p>
    <w:p w14:paraId="6AB3351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se na vznik života zvířat a jejich vývoj. Přineseme si domácí mazlíčky ukázat ostatním. </w:t>
      </w:r>
    </w:p>
    <w:p w14:paraId="7808B91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Navštívíme farmu s domácími zvířaty. Nezapomeneme na obživu během zimního období. </w:t>
      </w:r>
    </w:p>
    <w:p w14:paraId="01B1FD0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Pověsti a pohádky provázejí lidstvo už od nepaměti. Jejich prostřednictvím se děti učí </w:t>
      </w:r>
    </w:p>
    <w:p w14:paraId="2445B71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rozpoznávat dobro a zlo. Prožívají nejen své radosti, ale díky nim se vyrovnávají se svými </w:t>
      </w:r>
    </w:p>
    <w:p w14:paraId="218CA46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starostmi, smutky, strachy. Díky pohádkám si plní své touhy a svá dětská přání. Mají </w:t>
      </w:r>
    </w:p>
    <w:p w14:paraId="2B8BC7C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nezastupitelnou roli v rozvíjení slovní zásoby, fantazie a představivosti. Děti skrz pohádky </w:t>
      </w:r>
    </w:p>
    <w:p w14:paraId="2C7B03C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prožívají radost, ale také se vyrovnávají se svými starostmi, smutky, strachy. Díky pohádkám si </w:t>
      </w:r>
    </w:p>
    <w:p w14:paraId="064C49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plní své touhy a svá dětská přání. </w:t>
      </w:r>
    </w:p>
    <w:p w14:paraId="379C33B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7E780CA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Náměty: </w:t>
      </w:r>
    </w:p>
    <w:p w14:paraId="5E8B40F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Péče o rostliny, zvířata, přírodu. Uvědomění si, že jsem toho všeho součástí. Odpovědnost za </w:t>
      </w:r>
    </w:p>
    <w:p w14:paraId="1F47D77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své chování, péče </w:t>
      </w:r>
      <w:proofErr w:type="spellStart"/>
      <w:r>
        <w:t>vzs.plýtvání</w:t>
      </w:r>
      <w:proofErr w:type="spellEnd"/>
      <w:r>
        <w:t xml:space="preserve">. Environmentální výchova. Příroda, koloběh, počasí, divoká </w:t>
      </w:r>
    </w:p>
    <w:p w14:paraId="2220B4C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zvířata, fyzikální pokusy (s ledem, vodou, kameny,...) a pozorování (života rostlin a zvířat). </w:t>
      </w:r>
    </w:p>
    <w:p w14:paraId="5BC364D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Začátek a konec. Podpora dětské představivosti, světa fantazie, pověsti a pohádky jako </w:t>
      </w:r>
    </w:p>
    <w:p w14:paraId="7200A1A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prostředník k poznávání světa, dobra a zla. Rytířské ctnosti. Přemýšlet, vést jednoduché úvahy </w:t>
      </w:r>
    </w:p>
    <w:p w14:paraId="1D46BF8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a to, o čem přemýšlí a uvažuje, také vyjádřit. Vnímat umělecké a kulturní podněty, pozorně </w:t>
      </w:r>
    </w:p>
    <w:p w14:paraId="3E2DECD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naslouchat, sledovat se zájmem literární, dramatické či hudební představení a hodnotit svoje </w:t>
      </w:r>
    </w:p>
    <w:p w14:paraId="02E2DAC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zážitky (říci, co bylo zajímavé, co je zaujalo). Vyjadřovat se prostřednictvím hudebních a </w:t>
      </w:r>
    </w:p>
    <w:p w14:paraId="53F0D23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hudebně pohybových činností, zvládat základní hudební dovednosti vokální i instrumentální </w:t>
      </w:r>
    </w:p>
    <w:p w14:paraId="58BEAAA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(zazpívat píseň, zacházet s jednoduchými hudebními nástroji, sledovat a rozlišovat rytmus). </w:t>
      </w:r>
    </w:p>
    <w:p w14:paraId="25A6C65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0A144F2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Dílčí vzdělávací cíle: </w:t>
      </w:r>
    </w:p>
    <w:p w14:paraId="482E3B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a užívání všech smyslů   </w:t>
      </w:r>
    </w:p>
    <w:p w14:paraId="309D3DE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fyzické i psychické zdatnosti </w:t>
      </w:r>
    </w:p>
    <w:p w14:paraId="1B5D171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osvojení si některých poznatků a dovedností, které předcházejí čtení i psaní, rozvoj zájmu o</w:t>
      </w:r>
    </w:p>
    <w:p w14:paraId="5D4AD7F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psanou podobu jazyka i další formy sdělení verbální i neverbální (výtvarné, hudební, pohybové,</w:t>
      </w:r>
    </w:p>
    <w:p w14:paraId="1B4B208E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dramatické) </w:t>
      </w:r>
    </w:p>
    <w:p w14:paraId="2C2C9F8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 rozvoj a kultivace představivosti a fantazie   </w:t>
      </w:r>
    </w:p>
    <w:p w14:paraId="46F1FEB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tvořivosti (tvořivého myšlení, řešení problémů, tvořivého sebevyjádření)   </w:t>
      </w:r>
    </w:p>
    <w:p w14:paraId="4CC5EDE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- posilování přirozených poznávacích citů (zvídavosti, zájmu, radosti z objevování apod.) </w:t>
      </w:r>
    </w:p>
    <w:p w14:paraId="60438F1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rozvoj poznatků, schopností a dovedností umožňujících pocity, získané dojmy a prožitky</w:t>
      </w:r>
    </w:p>
    <w:p w14:paraId="1AD4D0E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vyjádřit</w:t>
      </w:r>
    </w:p>
    <w:p w14:paraId="715EF13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a kultivace mravního i estetického vnímání, cítění a prožívání </w:t>
      </w:r>
    </w:p>
    <w:p w14:paraId="6258361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posilování prosociálního chování ve vztahu k ostatním lidem (v rodině, v mateřské škole, v</w:t>
      </w:r>
    </w:p>
    <w:p w14:paraId="6D1F5D2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dětské herní skupině apod.) </w:t>
      </w:r>
    </w:p>
    <w:p w14:paraId="6746853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rozvoj interaktivních a komunikativních dovedností verbálních i neverbálních </w:t>
      </w:r>
    </w:p>
    <w:p w14:paraId="1771E1E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- vytvoření povědomí o mezilidských morálních hodnotách </w:t>
      </w:r>
    </w:p>
    <w:p w14:paraId="06F440F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vytvoření základů aktivních postojů ke světu, k životu </w:t>
      </w:r>
    </w:p>
    <w:p w14:paraId="636D531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- vytváření elementárního povědomí o širším přírodním, kulturním i technickém prostředí, o </w:t>
      </w:r>
    </w:p>
    <w:p w14:paraId="74189F5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jejich rozmanitosti, vývoji a neustálých proměnách </w:t>
      </w:r>
    </w:p>
    <w:p w14:paraId="6FA6E47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pochopení, že změny způsobené lidskou činností mohou prostředí chránit a zlepšovat, ale </w:t>
      </w:r>
    </w:p>
    <w:p w14:paraId="7096904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také poškozovat a ničit  </w:t>
      </w:r>
    </w:p>
    <w:p w14:paraId="5B2ABE4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osvojení si poznatků a dovedností potřebných k vykonávání jednoduchých činností v péči o</w:t>
      </w:r>
    </w:p>
    <w:p w14:paraId="11D3723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okolí při spoluvytváření zdravého a bezpečného prostředí a k ochraně dítěte před jeho</w:t>
      </w:r>
    </w:p>
    <w:p w14:paraId="77D113B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nebezpečnými vlivy   </w:t>
      </w:r>
    </w:p>
    <w:p w14:paraId="2AEF84F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-  rozvoj úcty k životu ve všech jeho formách </w:t>
      </w:r>
    </w:p>
    <w:p w14:paraId="41CBE37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- vytvoření povědomí o vlastní sounáležitosti se světem, se živou a neživou přírodou, lidmi,</w:t>
      </w:r>
    </w:p>
    <w:p w14:paraId="45E17AB5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společností, planetou Zemí  </w:t>
      </w:r>
    </w:p>
    <w:p w14:paraId="762D59F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</w:p>
    <w:p w14:paraId="44E1BF0F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36B8A6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6FA85C3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b/>
          <w:bCs/>
        </w:rPr>
      </w:pPr>
      <w:r>
        <w:rPr>
          <w:b/>
          <w:bCs/>
        </w:rPr>
        <w:t xml:space="preserve">7. Evaluace </w:t>
      </w:r>
    </w:p>
    <w:p w14:paraId="28E7886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Dle níže uvedeného evaluačního plánu průběžně sledujeme, zaznamenáváme a</w:t>
      </w:r>
    </w:p>
    <w:p w14:paraId="55695F3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vyhodnocujeme čtyři základní oblasti LMŠ </w:t>
      </w:r>
      <w:proofErr w:type="spellStart"/>
      <w:r>
        <w:t>sv.Františka</w:t>
      </w:r>
      <w:proofErr w:type="spellEnd"/>
      <w:r>
        <w:t>: chod školy, výchovně vzdělávací</w:t>
      </w:r>
    </w:p>
    <w:p w14:paraId="4677965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náplň školy (plnění cílů ŠVP, jeho soulad s RVP PV), pokroky dětí, sebereflexe pracovníků</w:t>
      </w:r>
    </w:p>
    <w:p w14:paraId="74CFE9D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školy. </w:t>
      </w:r>
    </w:p>
    <w:p w14:paraId="6749B8B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12400A8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7.1 Plán evaluace </w:t>
      </w:r>
    </w:p>
    <w:p w14:paraId="3DE1239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● řízení školy, vyhodnocování činnosti školy - (výroční zpráva) – ředitelka školy </w:t>
      </w:r>
    </w:p>
    <w:p w14:paraId="011FB22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(zhodnocení materiálních, psychosociálních a organizačních podmínek školy, řízení školy, </w:t>
      </w:r>
    </w:p>
    <w:p w14:paraId="38012DAC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personálního a pedagogického zajištění a spoluúčasti rodičů ) </w:t>
      </w:r>
    </w:p>
    <w:p w14:paraId="2041F43B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●  záměry a cíle ŠVP - po skončení integrovaného bloku - kolektiv </w:t>
      </w:r>
    </w:p>
    <w:p w14:paraId="1D434B1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● výchovně vzdělávací činnost - na pedagogických radách, při zápisu do třídnice (plnění</w:t>
      </w:r>
    </w:p>
    <w:p w14:paraId="39A441B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cílů, zda byly cíle reálné, co se nezdařilo, proč), po skončení týdenního (dvoutýdenního)</w:t>
      </w:r>
    </w:p>
    <w:p w14:paraId="6D78EDB4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tematického bloku (do hodnotícího listu) – kolektiv, pedagog </w:t>
      </w:r>
    </w:p>
    <w:p w14:paraId="71E9ACA9" w14:textId="4B60358B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Ředitelka MŠ sleduje a hodnotí práci studující pedagogické pracovnice, tvoření </w:t>
      </w:r>
      <w:r w:rsidR="005E5056">
        <w:t>vzdělávacího plánu</w:t>
      </w:r>
      <w:r>
        <w:t>, naplňování cílů a</w:t>
      </w:r>
      <w:r w:rsidR="005E5056">
        <w:t xml:space="preserve"> </w:t>
      </w:r>
      <w:r>
        <w:t xml:space="preserve">záměrů při řízených i spontánních činnostech. </w:t>
      </w:r>
    </w:p>
    <w:p w14:paraId="2C91C38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● sledování individuálního rozvoje dítěte - zápisy do listů dětí (denní, týdenní), sledující</w:t>
      </w:r>
    </w:p>
    <w:p w14:paraId="6F072739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jejich vývoj, zajímavé události, postřehy - pedagog </w:t>
      </w:r>
    </w:p>
    <w:p w14:paraId="0078A85A" w14:textId="7CFE555C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● pedagogická diagnostika - 2x ročně - pedagog </w:t>
      </w:r>
    </w:p>
    <w:p w14:paraId="2FDF34E0" w14:textId="423E7855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● sebereflexe (dle Etického kodexu pedagoga LMŠ) - 1x ročně - všichni pedagogové </w:t>
      </w:r>
    </w:p>
    <w:p w14:paraId="20FC475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● dotazník pro rodiče </w:t>
      </w:r>
    </w:p>
    <w:p w14:paraId="0949FBBD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T​</w:t>
      </w:r>
      <w:proofErr w:type="spellStart"/>
      <w:r>
        <w:t>echniky</w:t>
      </w:r>
      <w:proofErr w:type="spellEnd"/>
      <w:r>
        <w:t xml:space="preserve"> pro vyhodnocování: konzultace pedagogických pracovnic, pedagogické rady,</w:t>
      </w:r>
    </w:p>
    <w:p w14:paraId="764B27A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hodnotící list témat a integrovaných bloků v TVP, zápisy z kontrolních činností, hospitační</w:t>
      </w:r>
    </w:p>
    <w:p w14:paraId="3C3E589A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záznam, dotazníky pro rodiče, zprávy a podklady ČŠI a dalších kontrolních orgánů,</w:t>
      </w:r>
    </w:p>
    <w:p w14:paraId="3ED9DD1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zřizovatele, odborníků, rodičů. </w:t>
      </w:r>
    </w:p>
    <w:p w14:paraId="4703B0B1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Pedagogickou diagnostiku provádí obě učitelky 2-3 x ročně. Pro vyhodnocování je</w:t>
      </w:r>
    </w:p>
    <w:p w14:paraId="739E615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používán osobní list dítěte, ve kterém je dokumentován vývoj a pokrok každého dítěte,</w:t>
      </w:r>
    </w:p>
    <w:p w14:paraId="1E0A6902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zaznamenávají se v něm postřehy, ocenění, náměty ze všech oblastí rozvoje dítěte, stejně</w:t>
      </w:r>
    </w:p>
    <w:p w14:paraId="106B2FFF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tak i v jaké oblasti je potřeba zvýšeného individuálního přístupu a podpory. Jde o důvěrný</w:t>
      </w:r>
    </w:p>
    <w:p w14:paraId="7B1CFAF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materiál, který slouží pedagogovi k další práci, ale i jako podklad pro konzultaci s rodiči a</w:t>
      </w:r>
    </w:p>
    <w:p w14:paraId="21D3B6F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jejich informovanost. </w:t>
      </w:r>
    </w:p>
    <w:p w14:paraId="521EB2E3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Zápis do třídní knihy - každodenní písemná forma reflexe učitelů. Jedná se o zápis, ve</w:t>
      </w:r>
    </w:p>
    <w:p w14:paraId="7EC19F27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kterém se reflektuje řízená i volná činnost, vývoj dětí. </w:t>
      </w:r>
    </w:p>
    <w:p w14:paraId="6503A29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Výstupy z porad se provádí formou písemného zápisu, který je v elektronické podobě</w:t>
      </w:r>
    </w:p>
    <w:p w14:paraId="578050D8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uložen u ředitele organizace a všichni pedagogové ho získávají mailem. </w:t>
      </w:r>
    </w:p>
    <w:p w14:paraId="70AA42D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 xml:space="preserve"> </w:t>
      </w:r>
    </w:p>
    <w:p w14:paraId="4ED2F9D0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t>Přílohy: Etický kodex pedagoga LMŠ, Osobní list dítěte, Hodnotící list k</w:t>
      </w:r>
    </w:p>
    <w:p w14:paraId="0EC673F6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6E5B5E36" w14:textId="77777777" w:rsidR="005E2C8C" w:rsidRDefault="008A14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lastRenderedPageBreak/>
        <w:t xml:space="preserve"> </w:t>
      </w:r>
    </w:p>
    <w:p w14:paraId="423A2026" w14:textId="77777777" w:rsidR="005E2C8C" w:rsidRDefault="005E2C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AF02640" w14:textId="77777777" w:rsidR="005E2C8C" w:rsidRDefault="005E2C8C"/>
    <w:sectPr w:rsidR="005E2C8C"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77000" w14:textId="77777777" w:rsidR="007E4CB7" w:rsidRDefault="007E4CB7">
      <w:pPr>
        <w:spacing w:after="0" w:line="240" w:lineRule="auto"/>
      </w:pPr>
      <w:r>
        <w:separator/>
      </w:r>
    </w:p>
  </w:endnote>
  <w:endnote w:type="continuationSeparator" w:id="0">
    <w:p w14:paraId="5258A768" w14:textId="77777777" w:rsidR="007E4CB7" w:rsidRDefault="007E4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44E1D" w14:textId="77777777" w:rsidR="007E4CB7" w:rsidRDefault="007E4CB7">
      <w:pPr>
        <w:spacing w:after="0" w:line="240" w:lineRule="auto"/>
      </w:pPr>
      <w:r>
        <w:separator/>
      </w:r>
    </w:p>
  </w:footnote>
  <w:footnote w:type="continuationSeparator" w:id="0">
    <w:p w14:paraId="5C40000A" w14:textId="77777777" w:rsidR="007E4CB7" w:rsidRDefault="007E4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C8C"/>
    <w:rsid w:val="003C1EBF"/>
    <w:rsid w:val="00414EA0"/>
    <w:rsid w:val="005125F7"/>
    <w:rsid w:val="005E2C8C"/>
    <w:rsid w:val="005E5056"/>
    <w:rsid w:val="00643066"/>
    <w:rsid w:val="00646E19"/>
    <w:rsid w:val="00673D47"/>
    <w:rsid w:val="007E4CB7"/>
    <w:rsid w:val="008301AC"/>
    <w:rsid w:val="008A1409"/>
    <w:rsid w:val="00A12D54"/>
    <w:rsid w:val="00B60965"/>
    <w:rsid w:val="00C15D03"/>
    <w:rsid w:val="00C87506"/>
    <w:rsid w:val="00E8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F2556"/>
  <w15:docId w15:val="{8E59CCB9-7B6F-4285-9EF1-CA768B858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itulek">
    <w:name w:val="caption"/>
    <w:basedOn w:val="Normln"/>
    <w:next w:val="Normln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5574</Words>
  <Characters>32889</Characters>
  <Application>Microsoft Office Word</Application>
  <DocSecurity>0</DocSecurity>
  <Lines>274</Lines>
  <Paragraphs>76</Paragraphs>
  <ScaleCrop>false</ScaleCrop>
  <Company/>
  <LinksUpToDate>false</LinksUpToDate>
  <CharactersWithSpaces>38387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Dvořáková</dc:creator>
  <cp:lastModifiedBy>Veronika Dvořáková</cp:lastModifiedBy>
  <cp:revision>11</cp:revision>
  <dcterms:created xsi:type="dcterms:W3CDTF">2025-04-15T20:49:00Z</dcterms:created>
  <dcterms:modified xsi:type="dcterms:W3CDTF">2025-08-27T18:35:00Z</dcterms:modified>
</cp:coreProperties>
</file>